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B9089" w14:textId="77777777" w:rsidR="00E12BA9" w:rsidRPr="00E802F5" w:rsidRDefault="00E12BA9">
      <w:pPr>
        <w:pBdr>
          <w:top w:val="nil"/>
          <w:left w:val="nil"/>
          <w:bottom w:val="nil"/>
          <w:right w:val="nil"/>
          <w:between w:val="nil"/>
        </w:pBdr>
        <w:spacing w:after="0" w:line="240" w:lineRule="auto"/>
        <w:rPr>
          <w:rFonts w:ascii="Cambria" w:eastAsia="Cambria" w:hAnsi="Cambria" w:cs="Cambria"/>
          <w:i/>
          <w:iCs/>
          <w:color w:val="000000"/>
        </w:rPr>
      </w:pPr>
    </w:p>
    <w:p w14:paraId="0814A2ED" w14:textId="77777777" w:rsidR="00E12BA9" w:rsidRDefault="00E12BA9">
      <w:pPr>
        <w:pBdr>
          <w:top w:val="nil"/>
          <w:left w:val="nil"/>
          <w:bottom w:val="nil"/>
          <w:right w:val="nil"/>
          <w:between w:val="nil"/>
        </w:pBdr>
        <w:spacing w:after="0" w:line="240" w:lineRule="auto"/>
        <w:rPr>
          <w:rFonts w:ascii="Cambria" w:eastAsia="Cambria" w:hAnsi="Cambria" w:cs="Cambria"/>
          <w:color w:val="000000"/>
        </w:rPr>
      </w:pPr>
    </w:p>
    <w:p w14:paraId="2D84D945" w14:textId="77777777" w:rsidR="00B170B8" w:rsidRDefault="00B170B8" w:rsidP="00B170B8">
      <w:pPr>
        <w:pStyle w:val="Ttulo2"/>
        <w:spacing w:before="0" w:after="0"/>
        <w:jc w:val="center"/>
        <w:rPr>
          <w:rFonts w:ascii="Calibri" w:eastAsia="Calibri" w:hAnsi="Calibri" w:cs="Calibri"/>
          <w:color w:val="343565"/>
          <w:sz w:val="28"/>
          <w:szCs w:val="28"/>
        </w:rPr>
      </w:pPr>
      <w:r>
        <w:rPr>
          <w:rFonts w:ascii="Calibri" w:eastAsia="Calibri" w:hAnsi="Calibri" w:cs="Calibri"/>
          <w:color w:val="343565"/>
          <w:sz w:val="28"/>
          <w:szCs w:val="28"/>
        </w:rPr>
        <w:t xml:space="preserve">Formato para tutoría del curso: </w:t>
      </w:r>
    </w:p>
    <w:p w14:paraId="7BBA2E59" w14:textId="77777777" w:rsidR="00B170B8" w:rsidRDefault="00B170B8" w:rsidP="00B170B8">
      <w:pPr>
        <w:pStyle w:val="Ttulo2"/>
        <w:spacing w:before="0" w:after="0"/>
        <w:jc w:val="center"/>
        <w:rPr>
          <w:rFonts w:ascii="Calibri" w:eastAsia="Calibri" w:hAnsi="Calibri" w:cs="Calibri"/>
          <w:color w:val="343565"/>
          <w:sz w:val="28"/>
          <w:szCs w:val="28"/>
        </w:rPr>
      </w:pPr>
      <w:r w:rsidRPr="00B170B8">
        <w:rPr>
          <w:rFonts w:ascii="Calibri" w:eastAsia="Calibri" w:hAnsi="Calibri" w:cs="Calibri"/>
          <w:color w:val="343565"/>
          <w:sz w:val="28"/>
          <w:szCs w:val="28"/>
        </w:rPr>
        <w:t>Gestión de repositorios digitales: preservando y difundiendo el patrimonio local</w:t>
      </w:r>
    </w:p>
    <w:p w14:paraId="196827AD" w14:textId="06B57E47" w:rsidR="00B170B8" w:rsidRDefault="00B170B8" w:rsidP="00B170B8">
      <w:pPr>
        <w:pStyle w:val="Ttulo2"/>
        <w:spacing w:before="0" w:after="0"/>
        <w:jc w:val="center"/>
        <w:rPr>
          <w:rFonts w:ascii="Calibri" w:eastAsia="Calibri" w:hAnsi="Calibri" w:cs="Calibri"/>
          <w:color w:val="CC0000"/>
          <w:sz w:val="28"/>
          <w:szCs w:val="28"/>
        </w:rPr>
      </w:pPr>
      <w:r>
        <w:rPr>
          <w:rFonts w:ascii="Calibri" w:eastAsia="Calibri" w:hAnsi="Calibri" w:cs="Calibri"/>
          <w:color w:val="CC0000"/>
          <w:sz w:val="28"/>
          <w:szCs w:val="28"/>
        </w:rPr>
        <w:t>Perfil de persona experta y propuesta de curso</w:t>
      </w:r>
    </w:p>
    <w:p w14:paraId="4BC6D1B1" w14:textId="77777777" w:rsidR="00B170B8" w:rsidRDefault="00B170B8" w:rsidP="00B170B8"/>
    <w:p w14:paraId="256755D5" w14:textId="77777777" w:rsidR="00B170B8" w:rsidRDefault="00B170B8" w:rsidP="00B170B8">
      <w:pPr>
        <w:pBdr>
          <w:top w:val="nil"/>
          <w:left w:val="nil"/>
          <w:bottom w:val="nil"/>
          <w:right w:val="nil"/>
          <w:between w:val="nil"/>
        </w:pBdr>
        <w:rPr>
          <w:color w:val="FF0000"/>
        </w:rPr>
      </w:pPr>
      <w:r>
        <w:t xml:space="preserve">En este formato, usted encontrará las características básicas que espera </w:t>
      </w:r>
      <w:proofErr w:type="spellStart"/>
      <w:r>
        <w:t>Iberbibliotecas</w:t>
      </w:r>
      <w:proofErr w:type="spellEnd"/>
      <w:r>
        <w:t xml:space="preserve"> del curso (población objetivo, objetivo y duración). Usted deberá describir en la segunda sección su propuesta del curso y presentar su perfil en la tercera parte.</w:t>
      </w:r>
    </w:p>
    <w:p w14:paraId="0854A0C0" w14:textId="77777777" w:rsidR="00B170B8" w:rsidRDefault="00B170B8" w:rsidP="00B170B8"/>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750"/>
        <w:gridCol w:w="1134"/>
        <w:gridCol w:w="2737"/>
      </w:tblGrid>
      <w:tr w:rsidR="00B170B8" w14:paraId="08B634D4" w14:textId="77777777" w:rsidTr="00F874E8">
        <w:tc>
          <w:tcPr>
            <w:tcW w:w="8828" w:type="dxa"/>
            <w:gridSpan w:val="4"/>
            <w:shd w:val="clear" w:color="auto" w:fill="E2E5F7"/>
          </w:tcPr>
          <w:p w14:paraId="31A7AD75" w14:textId="77777777" w:rsidR="00B170B8" w:rsidRDefault="00B170B8" w:rsidP="00F874E8">
            <w:pPr>
              <w:jc w:val="center"/>
              <w:rPr>
                <w:b/>
              </w:rPr>
            </w:pPr>
            <w:r>
              <w:rPr>
                <w:b/>
              </w:rPr>
              <w:t>Información del curso</w:t>
            </w:r>
          </w:p>
        </w:tc>
      </w:tr>
      <w:tr w:rsidR="00B170B8" w14:paraId="4AB1E2AE" w14:textId="77777777" w:rsidTr="00F874E8">
        <w:tc>
          <w:tcPr>
            <w:tcW w:w="2207" w:type="dxa"/>
            <w:shd w:val="clear" w:color="auto" w:fill="E2E5F7"/>
          </w:tcPr>
          <w:p w14:paraId="51155BE4" w14:textId="77777777" w:rsidR="00B170B8" w:rsidRDefault="00B170B8" w:rsidP="00F874E8">
            <w:r>
              <w:rPr>
                <w:b/>
              </w:rPr>
              <w:t>Título</w:t>
            </w:r>
            <w:r>
              <w:t xml:space="preserve"> </w:t>
            </w:r>
          </w:p>
        </w:tc>
        <w:tc>
          <w:tcPr>
            <w:tcW w:w="6621" w:type="dxa"/>
            <w:gridSpan w:val="3"/>
          </w:tcPr>
          <w:p w14:paraId="3B73207B" w14:textId="0BF99AF2" w:rsidR="00B170B8" w:rsidRPr="00E802F5" w:rsidRDefault="00B170B8" w:rsidP="00F874E8">
            <w:pPr>
              <w:pStyle w:val="Ttulo2"/>
              <w:spacing w:before="0" w:after="0"/>
              <w:jc w:val="left"/>
              <w:rPr>
                <w:rFonts w:ascii="Calibri" w:eastAsia="Calibri" w:hAnsi="Calibri" w:cs="Calibri"/>
                <w:b w:val="0"/>
                <w:i/>
                <w:iCs/>
                <w:color w:val="000000"/>
                <w:sz w:val="24"/>
                <w:szCs w:val="24"/>
              </w:rPr>
            </w:pPr>
            <w:bookmarkStart w:id="0" w:name="_bag64xa1x4b2" w:colFirst="0" w:colLast="0"/>
            <w:bookmarkEnd w:id="0"/>
            <w:r w:rsidRPr="00E802F5">
              <w:rPr>
                <w:rFonts w:ascii="Calibri" w:eastAsia="Calibri" w:hAnsi="Calibri" w:cs="Calibri"/>
                <w:b w:val="0"/>
                <w:i/>
                <w:iCs/>
                <w:color w:val="000000"/>
                <w:sz w:val="24"/>
                <w:szCs w:val="24"/>
              </w:rPr>
              <w:t>Gestión de repositorios digitales: preservando y difundiendo el patrimonio local</w:t>
            </w:r>
          </w:p>
        </w:tc>
      </w:tr>
      <w:tr w:rsidR="00B170B8" w14:paraId="28670C78" w14:textId="77777777" w:rsidTr="00F874E8">
        <w:tc>
          <w:tcPr>
            <w:tcW w:w="2207" w:type="dxa"/>
            <w:shd w:val="clear" w:color="auto" w:fill="E2E5F7"/>
          </w:tcPr>
          <w:p w14:paraId="2551F871" w14:textId="77777777" w:rsidR="00B170B8" w:rsidRDefault="00B170B8" w:rsidP="00F874E8">
            <w:pPr>
              <w:rPr>
                <w:b/>
              </w:rPr>
            </w:pPr>
            <w:r>
              <w:rPr>
                <w:b/>
              </w:rPr>
              <w:t xml:space="preserve">Población objetivo </w:t>
            </w:r>
          </w:p>
        </w:tc>
        <w:tc>
          <w:tcPr>
            <w:tcW w:w="2750" w:type="dxa"/>
          </w:tcPr>
          <w:p w14:paraId="54B4C89D" w14:textId="77777777" w:rsidR="00B170B8" w:rsidRDefault="00B170B8" w:rsidP="00F874E8">
            <w:r>
              <w:t>Personal bibliotecario que se desempeñe en cualquier campo de la gestión o prestación</w:t>
            </w:r>
          </w:p>
          <w:p w14:paraId="36810667" w14:textId="77777777" w:rsidR="00B170B8" w:rsidRDefault="00B170B8" w:rsidP="00F874E8">
            <w:r>
              <w:t>de servicios de las biblioteca públicas, comunitarias y populares, que se encuentre interesado en el aprendizaje sobre IA.</w:t>
            </w:r>
          </w:p>
          <w:p w14:paraId="0EDF6F51" w14:textId="77777777" w:rsidR="00B170B8" w:rsidRDefault="00B170B8" w:rsidP="00F874E8"/>
        </w:tc>
        <w:tc>
          <w:tcPr>
            <w:tcW w:w="1134" w:type="dxa"/>
            <w:shd w:val="clear" w:color="auto" w:fill="E2E5F7"/>
          </w:tcPr>
          <w:p w14:paraId="2CBE3E5C" w14:textId="77777777" w:rsidR="00B170B8" w:rsidRDefault="00B170B8" w:rsidP="00F874E8">
            <w:pPr>
              <w:rPr>
                <w:b/>
              </w:rPr>
            </w:pPr>
            <w:r>
              <w:rPr>
                <w:b/>
              </w:rPr>
              <w:t xml:space="preserve">Duración </w:t>
            </w:r>
          </w:p>
        </w:tc>
        <w:tc>
          <w:tcPr>
            <w:tcW w:w="2737" w:type="dxa"/>
          </w:tcPr>
          <w:p w14:paraId="196B1149" w14:textId="77777777" w:rsidR="00B170B8" w:rsidRDefault="00B170B8" w:rsidP="00F874E8">
            <w:r>
              <w:rPr>
                <w:b/>
              </w:rPr>
              <w:t>Siete semanas.</w:t>
            </w:r>
            <w:r>
              <w:t xml:space="preserve"> 20 horas de trabajo académico distribuidas de la siguiente manera: 10 horas de sesiones sincrónicas y 10 horas de actividades extracurriculares.</w:t>
            </w:r>
          </w:p>
          <w:p w14:paraId="3B82EA66" w14:textId="77777777" w:rsidR="00B170B8" w:rsidRDefault="00B170B8" w:rsidP="00F874E8"/>
        </w:tc>
      </w:tr>
      <w:tr w:rsidR="00B170B8" w:rsidRPr="00B170B8" w14:paraId="0852AA43" w14:textId="77777777" w:rsidTr="00F874E8">
        <w:tc>
          <w:tcPr>
            <w:tcW w:w="2207" w:type="dxa"/>
            <w:shd w:val="clear" w:color="auto" w:fill="E2E5F7"/>
          </w:tcPr>
          <w:p w14:paraId="14562107" w14:textId="77777777" w:rsidR="00B170B8" w:rsidRPr="00B170B8" w:rsidRDefault="00B170B8" w:rsidP="00F874E8">
            <w:r w:rsidRPr="00B170B8">
              <w:t xml:space="preserve">Objetivo del curso </w:t>
            </w:r>
          </w:p>
        </w:tc>
        <w:tc>
          <w:tcPr>
            <w:tcW w:w="6621" w:type="dxa"/>
            <w:gridSpan w:val="3"/>
          </w:tcPr>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B170B8" w:rsidRPr="00B170B8" w14:paraId="42A21AC7" w14:textId="77777777" w:rsidTr="00B170B8">
              <w:trPr>
                <w:trHeight w:val="425"/>
              </w:trPr>
              <w:tc>
                <w:tcPr>
                  <w:tcW w:w="12240" w:type="dxa"/>
                </w:tcPr>
                <w:p w14:paraId="7C54C44C" w14:textId="77777777" w:rsidR="00B170B8" w:rsidRPr="00B170B8" w:rsidRDefault="00B170B8" w:rsidP="00B170B8">
                  <w:pPr>
                    <w:autoSpaceDE w:val="0"/>
                    <w:autoSpaceDN w:val="0"/>
                    <w:adjustRightInd w:val="0"/>
                    <w:spacing w:after="0" w:line="240" w:lineRule="auto"/>
                    <w:jc w:val="left"/>
                  </w:pPr>
                </w:p>
                <w:tbl>
                  <w:tblPr>
                    <w:tblW w:w="0" w:type="auto"/>
                    <w:tblBorders>
                      <w:top w:val="nil"/>
                      <w:left w:val="nil"/>
                      <w:bottom w:val="nil"/>
                      <w:right w:val="nil"/>
                    </w:tblBorders>
                    <w:tblLayout w:type="fixed"/>
                    <w:tblLook w:val="0000" w:firstRow="0" w:lastRow="0" w:firstColumn="0" w:lastColumn="0" w:noHBand="0" w:noVBand="0"/>
                  </w:tblPr>
                  <w:tblGrid>
                    <w:gridCol w:w="12240"/>
                  </w:tblGrid>
                  <w:tr w:rsidR="00B170B8" w:rsidRPr="00B170B8" w14:paraId="635BF5CD" w14:textId="77777777">
                    <w:trPr>
                      <w:trHeight w:val="1160"/>
                    </w:trPr>
                    <w:tc>
                      <w:tcPr>
                        <w:tcW w:w="12240" w:type="dxa"/>
                      </w:tcPr>
                      <w:p w14:paraId="7166ED30" w14:textId="77777777" w:rsidR="00B170B8" w:rsidRPr="00B170B8" w:rsidRDefault="00B170B8" w:rsidP="00B170B8">
                        <w:r w:rsidRPr="00B170B8">
                          <w:t>General</w:t>
                        </w:r>
                      </w:p>
                      <w:p w14:paraId="14A64626" w14:textId="77777777" w:rsidR="00B170B8" w:rsidRPr="00B170B8" w:rsidRDefault="00B170B8" w:rsidP="00B170B8"/>
                      <w:p w14:paraId="47FF0D01" w14:textId="77777777" w:rsidR="00B170B8" w:rsidRPr="00B170B8" w:rsidRDefault="00B170B8" w:rsidP="00B170B8">
                        <w:r w:rsidRPr="00B170B8">
                          <w:t xml:space="preserve">Formar a bibliotecarios públicos y comunitarios en la </w:t>
                        </w:r>
                      </w:p>
                      <w:p w14:paraId="64E40356" w14:textId="77777777" w:rsidR="00B170B8" w:rsidRPr="00B170B8" w:rsidRDefault="00B170B8" w:rsidP="00B170B8">
                        <w:r w:rsidRPr="00B170B8">
                          <w:t xml:space="preserve">gestión de repositorios digitales, dotándolos de </w:t>
                        </w:r>
                      </w:p>
                      <w:p w14:paraId="10B1EFEC" w14:textId="77777777" w:rsidR="00B170B8" w:rsidRPr="00B170B8" w:rsidRDefault="00B170B8" w:rsidP="00B170B8">
                        <w:r w:rsidRPr="00B170B8">
                          <w:t xml:space="preserve">herramientas, metodologías y estrategias a </w:t>
                        </w:r>
                      </w:p>
                      <w:p w14:paraId="6B4C59DA" w14:textId="77777777" w:rsidR="00B170B8" w:rsidRPr="00B170B8" w:rsidRDefault="00B170B8" w:rsidP="00B170B8">
                        <w:r w:rsidRPr="00B170B8">
                          <w:t xml:space="preserve">contextos con recursos limitados para preservar, </w:t>
                        </w:r>
                      </w:p>
                      <w:p w14:paraId="432CB84A" w14:textId="77777777" w:rsidR="00B170B8" w:rsidRPr="00B170B8" w:rsidRDefault="00B170B8" w:rsidP="00B170B8">
                        <w:r w:rsidRPr="00B170B8">
                          <w:lastRenderedPageBreak/>
                          <w:t xml:space="preserve">organizar y difundir el patrimonio local de sus </w:t>
                        </w:r>
                      </w:p>
                      <w:p w14:paraId="49DDCF16" w14:textId="6B1FEF50" w:rsidR="00B170B8" w:rsidRPr="00B170B8" w:rsidRDefault="00B170B8" w:rsidP="00B170B8">
                        <w:r w:rsidRPr="00B170B8">
                          <w:t>comunidades.</w:t>
                        </w:r>
                      </w:p>
                      <w:p w14:paraId="5D5E4A12" w14:textId="77777777" w:rsidR="00B170B8" w:rsidRPr="00B170B8" w:rsidRDefault="00B170B8" w:rsidP="00B170B8"/>
                      <w:p w14:paraId="603910A6" w14:textId="56F19B6A" w:rsidR="00B170B8" w:rsidRPr="00B170B8" w:rsidRDefault="00B170B8" w:rsidP="00B170B8">
                        <w:r w:rsidRPr="00B170B8">
                          <w:t>Específicos</w:t>
                        </w:r>
                      </w:p>
                      <w:p w14:paraId="0431F565" w14:textId="77777777" w:rsidR="00B170B8" w:rsidRDefault="00B170B8" w:rsidP="00B170B8">
                        <w:pPr>
                          <w:pStyle w:val="Prrafodelista"/>
                          <w:numPr>
                            <w:ilvl w:val="0"/>
                            <w:numId w:val="3"/>
                          </w:numPr>
                          <w:spacing w:after="160" w:line="259" w:lineRule="auto"/>
                        </w:pPr>
                        <w:r w:rsidRPr="00B170B8">
                          <w:t xml:space="preserve">Comprender la importancia de los repositorios </w:t>
                        </w:r>
                      </w:p>
                      <w:p w14:paraId="0FF42871" w14:textId="77777777" w:rsidR="00B170B8" w:rsidRDefault="00B170B8" w:rsidP="00B170B8">
                        <w:pPr>
                          <w:pStyle w:val="Prrafodelista"/>
                          <w:spacing w:after="160" w:line="259" w:lineRule="auto"/>
                          <w:ind w:left="360"/>
                        </w:pPr>
                        <w:r w:rsidRPr="00B170B8">
                          <w:t xml:space="preserve">digitales como herramienta para preservar </w:t>
                        </w:r>
                      </w:p>
                      <w:p w14:paraId="0840A7D2" w14:textId="0B9FE3D5" w:rsidR="00B170B8" w:rsidRPr="00B170B8" w:rsidRDefault="00B170B8" w:rsidP="00B170B8">
                        <w:pPr>
                          <w:pStyle w:val="Prrafodelista"/>
                          <w:spacing w:after="160" w:line="259" w:lineRule="auto"/>
                          <w:ind w:left="360"/>
                        </w:pPr>
                        <w:r w:rsidRPr="00B170B8">
                          <w:t>y compartir el patrimonio local.</w:t>
                        </w:r>
                      </w:p>
                      <w:p w14:paraId="07667B5B" w14:textId="77777777" w:rsidR="00B170B8" w:rsidRDefault="00B170B8" w:rsidP="00B170B8">
                        <w:pPr>
                          <w:pStyle w:val="Prrafodelista"/>
                          <w:numPr>
                            <w:ilvl w:val="0"/>
                            <w:numId w:val="3"/>
                          </w:numPr>
                          <w:spacing w:after="160" w:line="259" w:lineRule="auto"/>
                        </w:pPr>
                        <w:r w:rsidRPr="00B170B8">
                          <w:t xml:space="preserve">Identificar herramientas y plataformas tecnológicas </w:t>
                        </w:r>
                      </w:p>
                      <w:p w14:paraId="7578E514" w14:textId="77777777" w:rsidR="00B170B8" w:rsidRDefault="00B170B8" w:rsidP="00B170B8">
                        <w:pPr>
                          <w:pStyle w:val="Prrafodelista"/>
                          <w:spacing w:after="160" w:line="259" w:lineRule="auto"/>
                          <w:ind w:left="360"/>
                        </w:pPr>
                        <w:r>
                          <w:t>d</w:t>
                        </w:r>
                        <w:r w:rsidRPr="00B170B8">
                          <w:t>e software libre y de código abierto adecuadas</w:t>
                        </w:r>
                      </w:p>
                      <w:p w14:paraId="3372CBE7" w14:textId="4B46C824" w:rsidR="00B170B8" w:rsidRPr="00B170B8" w:rsidRDefault="00B170B8" w:rsidP="00B170B8">
                        <w:pPr>
                          <w:pStyle w:val="Prrafodelista"/>
                          <w:spacing w:after="160" w:line="259" w:lineRule="auto"/>
                          <w:ind w:left="360"/>
                        </w:pPr>
                        <w:r w:rsidRPr="00B170B8">
                          <w:t xml:space="preserve"> para bibliotecas con recursos limitados. </w:t>
                        </w:r>
                      </w:p>
                      <w:p w14:paraId="26D6A800" w14:textId="77777777" w:rsidR="00B170B8" w:rsidRDefault="00B170B8" w:rsidP="00B170B8">
                        <w:pPr>
                          <w:pStyle w:val="Prrafodelista"/>
                          <w:numPr>
                            <w:ilvl w:val="0"/>
                            <w:numId w:val="3"/>
                          </w:numPr>
                          <w:spacing w:after="160" w:line="259" w:lineRule="auto"/>
                        </w:pPr>
                        <w:r w:rsidRPr="00B170B8">
                          <w:t xml:space="preserve">Desarrollar habilidades en digitalización, organización </w:t>
                        </w:r>
                      </w:p>
                      <w:p w14:paraId="560521A0" w14:textId="39F92A40" w:rsidR="00B170B8" w:rsidRPr="00B170B8" w:rsidRDefault="00B170B8" w:rsidP="00B170B8">
                        <w:pPr>
                          <w:pStyle w:val="Prrafodelista"/>
                          <w:spacing w:after="160" w:line="259" w:lineRule="auto"/>
                          <w:ind w:left="360"/>
                        </w:pPr>
                        <w:r w:rsidRPr="00B170B8">
                          <w:t>e incorporación de metadatos simples.</w:t>
                        </w:r>
                      </w:p>
                      <w:p w14:paraId="1DE7E69F" w14:textId="77777777" w:rsidR="00B170B8" w:rsidRPr="00B170B8" w:rsidRDefault="00B170B8" w:rsidP="00B170B8">
                        <w:pPr>
                          <w:pStyle w:val="Prrafodelista"/>
                          <w:numPr>
                            <w:ilvl w:val="0"/>
                            <w:numId w:val="3"/>
                          </w:numPr>
                          <w:spacing w:after="160" w:line="259" w:lineRule="auto"/>
                        </w:pPr>
                        <w:r w:rsidRPr="00B170B8">
                          <w:t>Aplicar estrategias accesibles de preservación digital.</w:t>
                        </w:r>
                      </w:p>
                      <w:p w14:paraId="1F411EC9" w14:textId="77777777" w:rsidR="00B170B8" w:rsidRDefault="00B170B8" w:rsidP="00B170B8">
                        <w:pPr>
                          <w:pStyle w:val="Prrafodelista"/>
                          <w:numPr>
                            <w:ilvl w:val="0"/>
                            <w:numId w:val="3"/>
                          </w:numPr>
                          <w:spacing w:after="160" w:line="259" w:lineRule="auto"/>
                        </w:pPr>
                        <w:r w:rsidRPr="00B170B8">
                          <w:t xml:space="preserve">Explorar buenas prácticas y casos de éxito en bibliotecas </w:t>
                        </w:r>
                      </w:p>
                      <w:p w14:paraId="64872006" w14:textId="40EBCE19" w:rsidR="00B170B8" w:rsidRPr="00B170B8" w:rsidRDefault="00B170B8" w:rsidP="00B170B8">
                        <w:pPr>
                          <w:pStyle w:val="Prrafodelista"/>
                          <w:spacing w:after="160" w:line="259" w:lineRule="auto"/>
                          <w:ind w:left="360"/>
                        </w:pPr>
                        <w:r>
                          <w:t>p</w:t>
                        </w:r>
                        <w:r w:rsidRPr="00B170B8">
                          <w:t>úblicas y comunitarias iberoamericanas.</w:t>
                        </w:r>
                      </w:p>
                      <w:p w14:paraId="45BD49BA" w14:textId="77777777" w:rsidR="00B170B8" w:rsidRDefault="00B170B8" w:rsidP="00B170B8">
                        <w:pPr>
                          <w:pStyle w:val="Prrafodelista"/>
                          <w:numPr>
                            <w:ilvl w:val="0"/>
                            <w:numId w:val="3"/>
                          </w:numPr>
                          <w:spacing w:after="160" w:line="259" w:lineRule="auto"/>
                        </w:pPr>
                        <w:r w:rsidRPr="00B170B8">
                          <w:t xml:space="preserve">Diseñar e implementar un plan de acción para la </w:t>
                        </w:r>
                      </w:p>
                      <w:p w14:paraId="0D6EFD7F" w14:textId="77777777" w:rsidR="00B170B8" w:rsidRPr="00B170B8" w:rsidRDefault="00B170B8" w:rsidP="00B170B8">
                        <w:pPr>
                          <w:pStyle w:val="Prrafodelista"/>
                          <w:spacing w:after="160" w:line="259" w:lineRule="auto"/>
                          <w:ind w:left="360"/>
                        </w:pPr>
                        <w:r>
                          <w:t>c</w:t>
                        </w:r>
                        <w:r w:rsidRPr="00B170B8">
                          <w:t xml:space="preserve">reación o fortalecimiento de un repositorio digital </w:t>
                        </w:r>
                      </w:p>
                      <w:p w14:paraId="2EE48436" w14:textId="1D602B6F" w:rsidR="00B170B8" w:rsidRPr="00B170B8" w:rsidRDefault="00B170B8" w:rsidP="00B170B8">
                        <w:pPr>
                          <w:pStyle w:val="Prrafodelista"/>
                          <w:spacing w:after="160" w:line="259" w:lineRule="auto"/>
                          <w:ind w:left="360"/>
                        </w:pPr>
                        <w:r w:rsidRPr="00B170B8">
                          <w:rPr>
                            <w:lang w:val="pt-BR"/>
                          </w:rPr>
                          <w:t>adaptado a cada biblioteca.</w:t>
                        </w:r>
                      </w:p>
                      <w:p w14:paraId="284E6A97" w14:textId="77777777" w:rsidR="00B170B8" w:rsidRPr="00B170B8" w:rsidRDefault="00B170B8" w:rsidP="00B170B8">
                        <w:pPr>
                          <w:autoSpaceDE w:val="0"/>
                          <w:autoSpaceDN w:val="0"/>
                          <w:adjustRightInd w:val="0"/>
                          <w:spacing w:after="0" w:line="240" w:lineRule="auto"/>
                          <w:jc w:val="left"/>
                          <w:rPr>
                            <w:lang w:val="pt-BR"/>
                          </w:rPr>
                        </w:pPr>
                      </w:p>
                    </w:tc>
                  </w:tr>
                </w:tbl>
                <w:p w14:paraId="1B08FB6C" w14:textId="446775C9" w:rsidR="00B170B8" w:rsidRPr="00B170B8" w:rsidRDefault="00B170B8" w:rsidP="00B170B8">
                  <w:pPr>
                    <w:rPr>
                      <w:lang w:val="pt-BR"/>
                    </w:rPr>
                  </w:pPr>
                </w:p>
              </w:tc>
            </w:tr>
          </w:tbl>
          <w:p w14:paraId="566C0041" w14:textId="77777777" w:rsidR="00B170B8" w:rsidRPr="00B170B8" w:rsidRDefault="00B170B8" w:rsidP="00F874E8">
            <w:pPr>
              <w:rPr>
                <w:lang w:val="pt-BR"/>
              </w:rPr>
            </w:pPr>
          </w:p>
        </w:tc>
      </w:tr>
    </w:tbl>
    <w:p w14:paraId="665A8E5A" w14:textId="77777777" w:rsidR="00B170B8" w:rsidRPr="00B170B8" w:rsidRDefault="00B170B8" w:rsidP="00B170B8">
      <w:pPr>
        <w:rPr>
          <w:lang w:val="pt-BR"/>
        </w:rPr>
      </w:pPr>
      <w:r w:rsidRPr="00B170B8">
        <w:rPr>
          <w:lang w:val="pt-BR"/>
        </w:rPr>
        <w:lastRenderedPageBreak/>
        <w:t xml:space="preserve"> </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5886"/>
      </w:tblGrid>
      <w:tr w:rsidR="00B170B8" w14:paraId="068B73C4" w14:textId="77777777" w:rsidTr="00F874E8">
        <w:tc>
          <w:tcPr>
            <w:tcW w:w="8828" w:type="dxa"/>
            <w:gridSpan w:val="2"/>
            <w:shd w:val="clear" w:color="auto" w:fill="E2E5F7"/>
          </w:tcPr>
          <w:p w14:paraId="3B13ED82" w14:textId="77777777" w:rsidR="00B170B8" w:rsidRDefault="00B170B8" w:rsidP="00F874E8">
            <w:pPr>
              <w:jc w:val="center"/>
              <w:rPr>
                <w:b/>
              </w:rPr>
            </w:pPr>
            <w:r>
              <w:rPr>
                <w:b/>
              </w:rPr>
              <w:t>Propuesta de curso</w:t>
            </w:r>
          </w:p>
        </w:tc>
      </w:tr>
      <w:tr w:rsidR="00B170B8" w14:paraId="306C145C" w14:textId="77777777" w:rsidTr="00F874E8">
        <w:tc>
          <w:tcPr>
            <w:tcW w:w="2942" w:type="dxa"/>
            <w:shd w:val="clear" w:color="auto" w:fill="E2E5F7"/>
          </w:tcPr>
          <w:p w14:paraId="2EE4CA05" w14:textId="3894B4AD" w:rsidR="00B170B8" w:rsidRDefault="00B170B8" w:rsidP="00F874E8">
            <w:pPr>
              <w:rPr>
                <w:b/>
                <w:color w:val="FF0000"/>
              </w:rPr>
            </w:pPr>
            <w:r>
              <w:rPr>
                <w:b/>
              </w:rPr>
              <w:t>Temario que propone para el curso</w:t>
            </w:r>
            <w:r w:rsidR="006D66C8">
              <w:rPr>
                <w:b/>
              </w:rPr>
              <w:t>.</w:t>
            </w:r>
          </w:p>
        </w:tc>
        <w:tc>
          <w:tcPr>
            <w:tcW w:w="5886" w:type="dxa"/>
          </w:tcPr>
          <w:p w14:paraId="1A26F4EA" w14:textId="77777777" w:rsidR="00B170B8" w:rsidRDefault="00B170B8" w:rsidP="00F874E8">
            <w:pPr>
              <w:spacing w:before="240" w:after="240"/>
              <w:rPr>
                <w:color w:val="A6A6A6"/>
              </w:rPr>
            </w:pPr>
            <w:r>
              <w:rPr>
                <w:color w:val="A6A6A6"/>
              </w:rPr>
              <w:t>En este espacio escribe el temario tentativo que propone para el desarrollo de los contenidos del curso, teniendo en cuenta el título, el objetivo, la población objetivo y duración.</w:t>
            </w:r>
          </w:p>
          <w:p w14:paraId="638E7957" w14:textId="77777777" w:rsidR="00B170B8" w:rsidRDefault="00B170B8" w:rsidP="00F874E8">
            <w:pPr>
              <w:rPr>
                <w:b/>
                <w:color w:val="999999"/>
              </w:rPr>
            </w:pPr>
            <w:r>
              <w:rPr>
                <w:b/>
                <w:color w:val="999999"/>
              </w:rPr>
              <w:t>Por ejemplo:</w:t>
            </w:r>
          </w:p>
          <w:p w14:paraId="6BD1F19E" w14:textId="77777777" w:rsidR="00B170B8" w:rsidRDefault="00B170B8" w:rsidP="00F874E8">
            <w:pPr>
              <w:rPr>
                <w:b/>
                <w:color w:val="999999"/>
              </w:rPr>
            </w:pPr>
          </w:p>
          <w:p w14:paraId="702F33A1" w14:textId="77777777" w:rsidR="00B170B8" w:rsidRDefault="00B170B8" w:rsidP="00F874E8">
            <w:pPr>
              <w:rPr>
                <w:color w:val="999999"/>
              </w:rPr>
            </w:pPr>
            <w:r>
              <w:rPr>
                <w:b/>
                <w:color w:val="999999"/>
              </w:rPr>
              <w:t xml:space="preserve">Título de curso: </w:t>
            </w:r>
            <w:r>
              <w:rPr>
                <w:color w:val="999999"/>
              </w:rPr>
              <w:t>Uso del programa de office</w:t>
            </w:r>
          </w:p>
          <w:p w14:paraId="5DDCA3CB" w14:textId="77777777" w:rsidR="00B170B8" w:rsidRDefault="00B170B8" w:rsidP="00F874E8">
            <w:pPr>
              <w:rPr>
                <w:color w:val="999999"/>
              </w:rPr>
            </w:pPr>
          </w:p>
          <w:p w14:paraId="748489C5" w14:textId="77777777" w:rsidR="00B170B8" w:rsidRDefault="00B170B8" w:rsidP="00F874E8">
            <w:pPr>
              <w:rPr>
                <w:color w:val="999999"/>
              </w:rPr>
            </w:pPr>
            <w:r>
              <w:rPr>
                <w:b/>
                <w:color w:val="999999"/>
              </w:rPr>
              <w:t>Objetivos del curso</w:t>
            </w:r>
            <w:r>
              <w:rPr>
                <w:color w:val="999999"/>
              </w:rPr>
              <w:t>: Al finalizar el curso el participante será capaz de:</w:t>
            </w:r>
          </w:p>
          <w:p w14:paraId="1BA64168" w14:textId="77777777" w:rsidR="00B170B8" w:rsidRDefault="00B170B8" w:rsidP="00F874E8">
            <w:pPr>
              <w:ind w:left="720"/>
              <w:rPr>
                <w:color w:val="999999"/>
              </w:rPr>
            </w:pPr>
            <w:r>
              <w:rPr>
                <w:color w:val="999999"/>
              </w:rPr>
              <w:lastRenderedPageBreak/>
              <w:t>• Aplicar las principales herramientas que provee Word para la creación de textos profesionales.</w:t>
            </w:r>
          </w:p>
          <w:p w14:paraId="5427E98E" w14:textId="77777777" w:rsidR="00B170B8" w:rsidRDefault="00B170B8" w:rsidP="00F874E8">
            <w:pPr>
              <w:ind w:left="720"/>
              <w:rPr>
                <w:color w:val="999999"/>
              </w:rPr>
            </w:pPr>
            <w:r>
              <w:rPr>
                <w:color w:val="999999"/>
              </w:rPr>
              <w:t>• Aplicar las principales herramientas de Excel para el desarrollo de hojas de cálculo.</w:t>
            </w:r>
          </w:p>
          <w:p w14:paraId="1A37BDF6" w14:textId="77777777" w:rsidR="00B170B8" w:rsidRDefault="00B170B8" w:rsidP="00F874E8">
            <w:pPr>
              <w:ind w:left="720"/>
              <w:rPr>
                <w:color w:val="999999"/>
              </w:rPr>
            </w:pPr>
            <w:r>
              <w:rPr>
                <w:color w:val="999999"/>
              </w:rPr>
              <w:t xml:space="preserve">• Aplicar las principales herramientas para crear presentaciones profesionales mediante </w:t>
            </w:r>
            <w:proofErr w:type="spellStart"/>
            <w:r>
              <w:rPr>
                <w:color w:val="999999"/>
              </w:rPr>
              <w:t>Power</w:t>
            </w:r>
            <w:proofErr w:type="spellEnd"/>
            <w:r>
              <w:rPr>
                <w:color w:val="999999"/>
              </w:rPr>
              <w:t xml:space="preserve"> Point.</w:t>
            </w:r>
          </w:p>
          <w:p w14:paraId="677F43E2" w14:textId="77777777" w:rsidR="00B170B8" w:rsidRDefault="00B170B8" w:rsidP="00F874E8">
            <w:pPr>
              <w:rPr>
                <w:color w:val="999999"/>
              </w:rPr>
            </w:pPr>
            <w:r>
              <w:rPr>
                <w:color w:val="999999"/>
              </w:rPr>
              <w:t xml:space="preserve"> </w:t>
            </w:r>
          </w:p>
          <w:p w14:paraId="185C13D0" w14:textId="77777777" w:rsidR="00B170B8" w:rsidRDefault="00B170B8" w:rsidP="00F874E8">
            <w:pPr>
              <w:rPr>
                <w:color w:val="999999"/>
              </w:rPr>
            </w:pPr>
            <w:r>
              <w:rPr>
                <w:b/>
                <w:color w:val="999999"/>
              </w:rPr>
              <w:t xml:space="preserve">Duración: </w:t>
            </w:r>
            <w:r>
              <w:rPr>
                <w:color w:val="999999"/>
              </w:rPr>
              <w:t>20 horas.</w:t>
            </w:r>
          </w:p>
          <w:p w14:paraId="1F70DCD2" w14:textId="77777777" w:rsidR="00B170B8" w:rsidRDefault="00B170B8" w:rsidP="00F874E8">
            <w:pPr>
              <w:rPr>
                <w:color w:val="999999"/>
              </w:rPr>
            </w:pPr>
          </w:p>
          <w:p w14:paraId="47D417FD" w14:textId="77777777" w:rsidR="00B170B8" w:rsidRDefault="00B170B8" w:rsidP="00F874E8">
            <w:pPr>
              <w:rPr>
                <w:b/>
                <w:color w:val="999999"/>
              </w:rPr>
            </w:pPr>
            <w:r>
              <w:rPr>
                <w:b/>
                <w:color w:val="999999"/>
              </w:rPr>
              <w:t>Temas:</w:t>
            </w:r>
          </w:p>
          <w:p w14:paraId="2EA92B7D" w14:textId="77777777" w:rsidR="00B170B8" w:rsidRDefault="00B170B8" w:rsidP="00F874E8">
            <w:pPr>
              <w:rPr>
                <w:b/>
                <w:color w:val="999999"/>
              </w:rPr>
            </w:pPr>
          </w:p>
          <w:p w14:paraId="2AF62770" w14:textId="77777777" w:rsidR="00B170B8" w:rsidRDefault="00B170B8" w:rsidP="00F874E8">
            <w:pPr>
              <w:rPr>
                <w:b/>
                <w:color w:val="999999"/>
              </w:rPr>
            </w:pPr>
            <w:r>
              <w:rPr>
                <w:b/>
                <w:color w:val="999999"/>
              </w:rPr>
              <w:t>MÓDULO I: PROCESADOR DE TEXTOS WORD</w:t>
            </w:r>
          </w:p>
          <w:p w14:paraId="4053C309" w14:textId="77777777" w:rsidR="00B170B8" w:rsidRDefault="00B170B8" w:rsidP="00F874E8">
            <w:pPr>
              <w:ind w:left="720"/>
              <w:rPr>
                <w:color w:val="999999"/>
              </w:rPr>
            </w:pPr>
            <w:r>
              <w:rPr>
                <w:color w:val="999999"/>
              </w:rPr>
              <w:t>1. Introducción a Office.</w:t>
            </w:r>
          </w:p>
          <w:p w14:paraId="686E17D1" w14:textId="77777777" w:rsidR="00B170B8" w:rsidRDefault="00B170B8" w:rsidP="00F874E8">
            <w:pPr>
              <w:ind w:left="720"/>
              <w:rPr>
                <w:color w:val="999999"/>
              </w:rPr>
            </w:pPr>
            <w:r>
              <w:rPr>
                <w:color w:val="999999"/>
              </w:rPr>
              <w:t>2. Primeros pasos con Office.</w:t>
            </w:r>
          </w:p>
          <w:p w14:paraId="6294AE2D" w14:textId="77777777" w:rsidR="00B170B8" w:rsidRDefault="00B170B8" w:rsidP="00F874E8">
            <w:pPr>
              <w:ind w:left="720"/>
              <w:rPr>
                <w:color w:val="999999"/>
              </w:rPr>
            </w:pPr>
            <w:r>
              <w:rPr>
                <w:color w:val="999999"/>
              </w:rPr>
              <w:t>3. Otros elementos comunes.</w:t>
            </w:r>
          </w:p>
          <w:p w14:paraId="7CEADAD9" w14:textId="77777777" w:rsidR="00B170B8" w:rsidRDefault="00B170B8" w:rsidP="00F874E8">
            <w:pPr>
              <w:ind w:left="720"/>
              <w:rPr>
                <w:color w:val="999999"/>
              </w:rPr>
            </w:pPr>
            <w:r>
              <w:rPr>
                <w:color w:val="999999"/>
              </w:rPr>
              <w:t>4. Word básico.</w:t>
            </w:r>
          </w:p>
          <w:p w14:paraId="58DAA341" w14:textId="77777777" w:rsidR="00B170B8" w:rsidRDefault="00B170B8" w:rsidP="00F874E8">
            <w:pPr>
              <w:ind w:left="720"/>
              <w:rPr>
                <w:color w:val="999999"/>
              </w:rPr>
            </w:pPr>
            <w:r>
              <w:rPr>
                <w:color w:val="999999"/>
              </w:rPr>
              <w:t>5. …</w:t>
            </w:r>
          </w:p>
          <w:p w14:paraId="56B5C828" w14:textId="77777777" w:rsidR="00B170B8" w:rsidRDefault="00B170B8" w:rsidP="00F874E8">
            <w:pPr>
              <w:rPr>
                <w:color w:val="999999"/>
              </w:rPr>
            </w:pPr>
            <w:r>
              <w:rPr>
                <w:color w:val="999999"/>
              </w:rPr>
              <w:t xml:space="preserve"> </w:t>
            </w:r>
          </w:p>
          <w:p w14:paraId="16CC94AE" w14:textId="77777777" w:rsidR="00B170B8" w:rsidRDefault="00B170B8" w:rsidP="00F874E8">
            <w:pPr>
              <w:rPr>
                <w:b/>
                <w:color w:val="999999"/>
              </w:rPr>
            </w:pPr>
            <w:r>
              <w:rPr>
                <w:b/>
                <w:color w:val="999999"/>
              </w:rPr>
              <w:t>MÓDULO II: PLANILLA DE CÁLCULO EXCEL</w:t>
            </w:r>
          </w:p>
          <w:p w14:paraId="41708B23" w14:textId="77777777" w:rsidR="00B170B8" w:rsidRDefault="00B170B8" w:rsidP="00F874E8">
            <w:pPr>
              <w:ind w:left="720"/>
              <w:rPr>
                <w:color w:val="999999"/>
              </w:rPr>
            </w:pPr>
            <w:r>
              <w:rPr>
                <w:color w:val="999999"/>
              </w:rPr>
              <w:t>1. Introducción a Excel.</w:t>
            </w:r>
          </w:p>
          <w:p w14:paraId="159692D6" w14:textId="77777777" w:rsidR="00B170B8" w:rsidRDefault="00B170B8" w:rsidP="00F874E8">
            <w:pPr>
              <w:ind w:left="720"/>
              <w:rPr>
                <w:color w:val="999999"/>
              </w:rPr>
            </w:pPr>
            <w:r>
              <w:rPr>
                <w:color w:val="999999"/>
              </w:rPr>
              <w:t>2. Libros de trabajo.</w:t>
            </w:r>
          </w:p>
          <w:p w14:paraId="4C8BDC68" w14:textId="77777777" w:rsidR="00B170B8" w:rsidRDefault="00B170B8" w:rsidP="00F874E8">
            <w:pPr>
              <w:ind w:left="720"/>
              <w:rPr>
                <w:color w:val="999999"/>
              </w:rPr>
            </w:pPr>
            <w:r>
              <w:rPr>
                <w:color w:val="999999"/>
              </w:rPr>
              <w:t>3. Introducción de datos.</w:t>
            </w:r>
          </w:p>
          <w:p w14:paraId="2C935241" w14:textId="77777777" w:rsidR="00B170B8" w:rsidRDefault="00B170B8" w:rsidP="00F874E8">
            <w:pPr>
              <w:ind w:left="720"/>
              <w:rPr>
                <w:color w:val="999999"/>
              </w:rPr>
            </w:pPr>
            <w:r>
              <w:rPr>
                <w:color w:val="999999"/>
              </w:rPr>
              <w:t>4. Edición de una hoja.</w:t>
            </w:r>
          </w:p>
          <w:p w14:paraId="2AC7649A" w14:textId="77777777" w:rsidR="00B170B8" w:rsidRDefault="00B170B8" w:rsidP="00F874E8">
            <w:pPr>
              <w:ind w:left="720"/>
              <w:rPr>
                <w:color w:val="A6A6A6"/>
              </w:rPr>
            </w:pPr>
            <w:r>
              <w:rPr>
                <w:color w:val="999999"/>
              </w:rPr>
              <w:t>5. …</w:t>
            </w:r>
          </w:p>
          <w:p w14:paraId="3E6B2B62" w14:textId="77777777" w:rsidR="00B170B8" w:rsidRDefault="00B170B8" w:rsidP="00F874E8">
            <w:pPr>
              <w:rPr>
                <w:color w:val="A6A6A6"/>
              </w:rPr>
            </w:pPr>
          </w:p>
        </w:tc>
      </w:tr>
      <w:tr w:rsidR="00B170B8" w14:paraId="7C3D81C1" w14:textId="77777777" w:rsidTr="00F874E8">
        <w:tc>
          <w:tcPr>
            <w:tcW w:w="2942" w:type="dxa"/>
            <w:shd w:val="clear" w:color="auto" w:fill="E2E5F7"/>
          </w:tcPr>
          <w:p w14:paraId="3D55EB62" w14:textId="77777777" w:rsidR="00B170B8" w:rsidRDefault="00B170B8" w:rsidP="00F874E8">
            <w:pPr>
              <w:rPr>
                <w:b/>
                <w:color w:val="000000"/>
              </w:rPr>
            </w:pPr>
            <w:r>
              <w:rPr>
                <w:b/>
              </w:rPr>
              <w:lastRenderedPageBreak/>
              <w:t>¿Qué metodología usará para las clases?</w:t>
            </w:r>
          </w:p>
        </w:tc>
        <w:tc>
          <w:tcPr>
            <w:tcW w:w="5886" w:type="dxa"/>
          </w:tcPr>
          <w:p w14:paraId="2433DFE7" w14:textId="77777777" w:rsidR="00B170B8" w:rsidRDefault="00B170B8" w:rsidP="00F874E8">
            <w:pPr>
              <w:rPr>
                <w:color w:val="999999"/>
              </w:rPr>
            </w:pPr>
            <w:r>
              <w:rPr>
                <w:color w:val="999999"/>
              </w:rPr>
              <w:t xml:space="preserve">En este punto se debe definir la metodología que se desarrollará durante las sesiones sincrónicas, respecto a las actividades, contenidos y logros esperados en cada una </w:t>
            </w:r>
            <w:r>
              <w:rPr>
                <w:color w:val="999999"/>
              </w:rPr>
              <w:lastRenderedPageBreak/>
              <w:t>de ellas. Esta información debe definir claramente estos tres momentos: inicio (contexto y objetivo), desarrollo (activar, entregar contenidos) y cierre (generar conclusiones, resumen).</w:t>
            </w:r>
          </w:p>
          <w:p w14:paraId="75215776" w14:textId="77777777" w:rsidR="00B170B8" w:rsidRDefault="00B170B8" w:rsidP="00F874E8">
            <w:pPr>
              <w:rPr>
                <w:color w:val="999999"/>
              </w:rPr>
            </w:pPr>
          </w:p>
          <w:p w14:paraId="1B255310" w14:textId="77777777" w:rsidR="00B170B8" w:rsidRDefault="00B170B8" w:rsidP="00F874E8">
            <w:pPr>
              <w:rPr>
                <w:color w:val="999999"/>
              </w:rPr>
            </w:pPr>
            <w:r>
              <w:rPr>
                <w:color w:val="999999"/>
              </w:rPr>
              <w:t xml:space="preserve">Además, es importante que relacione cuánto durará la explicación de los temas en cada una de las clases sincrónicas, así como la parte práctica que se realizará en cada una de ellas con el fin de desarrollar las temáticas propuestas. </w:t>
            </w:r>
          </w:p>
          <w:p w14:paraId="01F056C5" w14:textId="77777777" w:rsidR="00B170B8" w:rsidRDefault="00B170B8" w:rsidP="00F874E8">
            <w:pPr>
              <w:rPr>
                <w:color w:val="999999"/>
              </w:rPr>
            </w:pPr>
          </w:p>
        </w:tc>
      </w:tr>
      <w:tr w:rsidR="00B170B8" w14:paraId="45856C1C" w14:textId="77777777" w:rsidTr="00F874E8">
        <w:tc>
          <w:tcPr>
            <w:tcW w:w="2942" w:type="dxa"/>
            <w:shd w:val="clear" w:color="auto" w:fill="E2E5F7"/>
          </w:tcPr>
          <w:p w14:paraId="5EA7C02D" w14:textId="77777777" w:rsidR="00B170B8" w:rsidRDefault="00B170B8" w:rsidP="00F874E8">
            <w:pPr>
              <w:rPr>
                <w:b/>
                <w:color w:val="000000"/>
              </w:rPr>
            </w:pPr>
            <w:r>
              <w:rPr>
                <w:b/>
              </w:rPr>
              <w:lastRenderedPageBreak/>
              <w:t>¿Qué apoyos pedagógicos usaría para las clases?</w:t>
            </w:r>
          </w:p>
        </w:tc>
        <w:tc>
          <w:tcPr>
            <w:tcW w:w="5886" w:type="dxa"/>
          </w:tcPr>
          <w:p w14:paraId="648460E0" w14:textId="77777777" w:rsidR="00B170B8" w:rsidRDefault="00B170B8" w:rsidP="00F874E8">
            <w:pPr>
              <w:rPr>
                <w:color w:val="A6A6A6"/>
              </w:rPr>
            </w:pPr>
            <w:r>
              <w:rPr>
                <w:color w:val="A6A6A6"/>
              </w:rPr>
              <w:t>En este punto debe relacionar las dinámicas y actividades que realizará para lograr que el curso y las sesiones sincrónicas sean prácticas y lleve a los estudiantes a aplicarlas en sus bibliotecas.</w:t>
            </w:r>
          </w:p>
        </w:tc>
      </w:tr>
      <w:tr w:rsidR="00B170B8" w14:paraId="5276DB29" w14:textId="77777777" w:rsidTr="00F874E8">
        <w:tc>
          <w:tcPr>
            <w:tcW w:w="2942" w:type="dxa"/>
            <w:shd w:val="clear" w:color="auto" w:fill="E2E5F7"/>
            <w:tcMar>
              <w:top w:w="100" w:type="dxa"/>
              <w:left w:w="100" w:type="dxa"/>
              <w:bottom w:w="100" w:type="dxa"/>
              <w:right w:w="100" w:type="dxa"/>
            </w:tcMar>
          </w:tcPr>
          <w:p w14:paraId="2A9135E1" w14:textId="77777777" w:rsidR="00B170B8" w:rsidRDefault="00B170B8" w:rsidP="00F874E8">
            <w:pPr>
              <w:spacing w:after="160" w:line="259" w:lineRule="auto"/>
              <w:rPr>
                <w:b/>
                <w:sz w:val="18"/>
                <w:szCs w:val="18"/>
              </w:rPr>
            </w:pPr>
            <w:r>
              <w:rPr>
                <w:b/>
              </w:rPr>
              <w:t xml:space="preserve">Calendario general </w:t>
            </w:r>
          </w:p>
        </w:tc>
        <w:tc>
          <w:tcPr>
            <w:tcW w:w="5886" w:type="dxa"/>
            <w:shd w:val="clear" w:color="auto" w:fill="auto"/>
            <w:tcMar>
              <w:top w:w="100" w:type="dxa"/>
              <w:left w:w="100" w:type="dxa"/>
              <w:bottom w:w="100" w:type="dxa"/>
              <w:right w:w="100" w:type="dxa"/>
            </w:tcMar>
          </w:tcPr>
          <w:p w14:paraId="1FCCCC10" w14:textId="77777777" w:rsidR="00B170B8" w:rsidRDefault="00B170B8" w:rsidP="00F874E8">
            <w:pPr>
              <w:widowControl w:val="0"/>
              <w:rPr>
                <w:color w:val="999999"/>
              </w:rPr>
            </w:pPr>
            <w:r>
              <w:rPr>
                <w:color w:val="999999"/>
              </w:rPr>
              <w:t xml:space="preserve">Teniendo en cuenta la información que aparece a continuación, debe plantear un cronograma de trabajo que será la hoja de ruta de sus clases. </w:t>
            </w:r>
          </w:p>
          <w:p w14:paraId="0EBD34B1" w14:textId="77777777" w:rsidR="00B170B8" w:rsidRDefault="00B170B8" w:rsidP="00F874E8">
            <w:pPr>
              <w:widowControl w:val="0"/>
              <w:rPr>
                <w:color w:val="999999"/>
              </w:rPr>
            </w:pPr>
          </w:p>
          <w:p w14:paraId="0B9B2A98" w14:textId="77777777" w:rsidR="00B170B8" w:rsidRDefault="00B170B8" w:rsidP="00F874E8">
            <w:r>
              <w:rPr>
                <w:b/>
              </w:rPr>
              <w:t>Siete semanas.</w:t>
            </w:r>
            <w:r>
              <w:t xml:space="preserve"> 20 horas de trabajo académico distribuidas de la siguiente forma: 10 horas de sesiones sincrónicas y 10 horas de actividades extracurriculares.</w:t>
            </w:r>
          </w:p>
          <w:p w14:paraId="5ABDB6D9" w14:textId="77777777" w:rsidR="00B170B8" w:rsidRDefault="00B170B8" w:rsidP="00F874E8">
            <w:pPr>
              <w:widowControl w:val="0"/>
              <w:rPr>
                <w:color w:val="999999"/>
              </w:rPr>
            </w:pPr>
          </w:p>
          <w:p w14:paraId="3B1C946D" w14:textId="77777777" w:rsidR="00B170B8" w:rsidRDefault="00B170B8" w:rsidP="00F874E8">
            <w:pPr>
              <w:widowControl w:val="0"/>
              <w:rPr>
                <w:color w:val="999999"/>
              </w:rPr>
            </w:pPr>
            <w:r>
              <w:rPr>
                <w:color w:val="999999"/>
              </w:rPr>
              <w:t xml:space="preserve">Según lo anterior, el calendario que se presente debe ser lo suficientemente claro y desglosar por semana, sesión y temática propuesta el trabajo que se desarrollará.  </w:t>
            </w:r>
          </w:p>
        </w:tc>
      </w:tr>
    </w:tbl>
    <w:p w14:paraId="34C28B43" w14:textId="77777777" w:rsidR="00B170B8" w:rsidRDefault="00B170B8" w:rsidP="00B170B8"/>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856"/>
      </w:tblGrid>
      <w:tr w:rsidR="00B170B8" w14:paraId="1969FB18" w14:textId="77777777" w:rsidTr="00F874E8">
        <w:tc>
          <w:tcPr>
            <w:tcW w:w="8828" w:type="dxa"/>
            <w:gridSpan w:val="2"/>
            <w:shd w:val="clear" w:color="auto" w:fill="E2E5F7"/>
          </w:tcPr>
          <w:p w14:paraId="26655B3D" w14:textId="77777777" w:rsidR="00B170B8" w:rsidRDefault="00B170B8" w:rsidP="00F874E8">
            <w:pPr>
              <w:jc w:val="center"/>
              <w:rPr>
                <w:b/>
              </w:rPr>
            </w:pPr>
            <w:bookmarkStart w:id="1" w:name="_Hlk158619534"/>
            <w:r>
              <w:rPr>
                <w:b/>
              </w:rPr>
              <w:t>Perfil profesional</w:t>
            </w:r>
          </w:p>
        </w:tc>
      </w:tr>
      <w:tr w:rsidR="00B170B8" w14:paraId="52289C23" w14:textId="77777777" w:rsidTr="00F874E8">
        <w:tc>
          <w:tcPr>
            <w:tcW w:w="2972" w:type="dxa"/>
            <w:shd w:val="clear" w:color="auto" w:fill="E2E5F7"/>
          </w:tcPr>
          <w:p w14:paraId="11D28995" w14:textId="77777777" w:rsidR="00B170B8" w:rsidRDefault="00B170B8" w:rsidP="00F874E8">
            <w:pPr>
              <w:rPr>
                <w:b/>
              </w:rPr>
            </w:pPr>
            <w:r>
              <w:rPr>
                <w:b/>
              </w:rPr>
              <w:t xml:space="preserve">Descripción del perfil </w:t>
            </w:r>
          </w:p>
        </w:tc>
        <w:tc>
          <w:tcPr>
            <w:tcW w:w="5856" w:type="dxa"/>
          </w:tcPr>
          <w:p w14:paraId="54F4E601" w14:textId="77777777" w:rsidR="00B170B8" w:rsidRDefault="00B170B8" w:rsidP="00F874E8">
            <w:pPr>
              <w:rPr>
                <w:color w:val="999999"/>
              </w:rPr>
            </w:pPr>
            <w:r>
              <w:rPr>
                <w:color w:val="999999"/>
              </w:rPr>
              <w:t>Describa brevemente su perfil profesional.</w:t>
            </w:r>
          </w:p>
        </w:tc>
      </w:tr>
      <w:tr w:rsidR="00B170B8" w14:paraId="2A5EE868" w14:textId="77777777" w:rsidTr="00F874E8">
        <w:tc>
          <w:tcPr>
            <w:tcW w:w="2972" w:type="dxa"/>
            <w:shd w:val="clear" w:color="auto" w:fill="E2E5F7"/>
          </w:tcPr>
          <w:p w14:paraId="7AFADA81" w14:textId="77777777" w:rsidR="00B170B8" w:rsidRDefault="00B170B8" w:rsidP="00F874E8">
            <w:pPr>
              <w:rPr>
                <w:b/>
              </w:rPr>
            </w:pPr>
            <w:r>
              <w:rPr>
                <w:b/>
              </w:rPr>
              <w:t xml:space="preserve">Experiencia sobre la temática del curso </w:t>
            </w:r>
          </w:p>
        </w:tc>
        <w:tc>
          <w:tcPr>
            <w:tcW w:w="5856" w:type="dxa"/>
          </w:tcPr>
          <w:p w14:paraId="049D875F" w14:textId="77777777" w:rsidR="00B170B8" w:rsidRDefault="00B170B8" w:rsidP="00F874E8">
            <w:pPr>
              <w:rPr>
                <w:color w:val="999999"/>
              </w:rPr>
            </w:pPr>
            <w:r>
              <w:rPr>
                <w:color w:val="999999"/>
              </w:rPr>
              <w:t xml:space="preserve">Escriba de manera detallada - la experiencia (certificada) con la que cuenta sobre el tema del curso. </w:t>
            </w:r>
          </w:p>
        </w:tc>
      </w:tr>
      <w:tr w:rsidR="00B170B8" w14:paraId="66B71841" w14:textId="77777777" w:rsidTr="00F874E8">
        <w:tc>
          <w:tcPr>
            <w:tcW w:w="2972" w:type="dxa"/>
            <w:shd w:val="clear" w:color="auto" w:fill="E2E5F7"/>
          </w:tcPr>
          <w:p w14:paraId="1606ADA8" w14:textId="77777777" w:rsidR="00B170B8" w:rsidRDefault="00B170B8" w:rsidP="00F874E8">
            <w:pPr>
              <w:rPr>
                <w:b/>
              </w:rPr>
            </w:pPr>
            <w:r>
              <w:rPr>
                <w:b/>
              </w:rPr>
              <w:lastRenderedPageBreak/>
              <w:t xml:space="preserve">Experiencia en docencia </w:t>
            </w:r>
          </w:p>
        </w:tc>
        <w:tc>
          <w:tcPr>
            <w:tcW w:w="5856" w:type="dxa"/>
          </w:tcPr>
          <w:p w14:paraId="1940D1A3" w14:textId="77777777" w:rsidR="00B170B8" w:rsidRDefault="00B170B8" w:rsidP="00F874E8">
            <w:pPr>
              <w:rPr>
                <w:color w:val="999999"/>
              </w:rPr>
            </w:pPr>
            <w:r>
              <w:rPr>
                <w:color w:val="999999"/>
              </w:rPr>
              <w:t>Escriba de manera detallada - la experiencia (certificada) con la que cuenta.</w:t>
            </w:r>
          </w:p>
        </w:tc>
      </w:tr>
      <w:tr w:rsidR="00B170B8" w14:paraId="405DF4A6" w14:textId="77777777" w:rsidTr="00F874E8">
        <w:tc>
          <w:tcPr>
            <w:tcW w:w="2972" w:type="dxa"/>
            <w:shd w:val="clear" w:color="auto" w:fill="E2E5F7"/>
          </w:tcPr>
          <w:p w14:paraId="192A5EBE" w14:textId="77777777" w:rsidR="00B170B8" w:rsidRDefault="00B170B8" w:rsidP="00F874E8">
            <w:pPr>
              <w:rPr>
                <w:b/>
              </w:rPr>
            </w:pPr>
            <w:r>
              <w:rPr>
                <w:b/>
              </w:rPr>
              <w:t xml:space="preserve">Desarrollos asociados al tema del curso </w:t>
            </w:r>
          </w:p>
        </w:tc>
        <w:tc>
          <w:tcPr>
            <w:tcW w:w="5856" w:type="dxa"/>
          </w:tcPr>
          <w:p w14:paraId="09814C6F" w14:textId="77777777" w:rsidR="00B170B8" w:rsidRDefault="00B170B8" w:rsidP="00F874E8">
            <w:pPr>
              <w:rPr>
                <w:color w:val="999999"/>
              </w:rPr>
            </w:pPr>
            <w:r>
              <w:rPr>
                <w:color w:val="999999"/>
              </w:rPr>
              <w:t xml:space="preserve">Relacione aquí si cuenta con desarrollos de su autoría sobre el tema del curso, por ejemplo: libros, artículos, tutoriales, publicaciones, etc. </w:t>
            </w:r>
          </w:p>
        </w:tc>
      </w:tr>
      <w:bookmarkEnd w:id="1"/>
    </w:tbl>
    <w:p w14:paraId="6F7F523A" w14:textId="77777777" w:rsidR="00B170B8" w:rsidRDefault="00B170B8" w:rsidP="00B170B8"/>
    <w:p w14:paraId="1ABB18B2" w14:textId="77777777" w:rsidR="00E12BA9" w:rsidRDefault="00E12BA9">
      <w:pPr>
        <w:pBdr>
          <w:top w:val="nil"/>
          <w:left w:val="nil"/>
          <w:bottom w:val="nil"/>
          <w:right w:val="nil"/>
          <w:between w:val="nil"/>
        </w:pBdr>
        <w:spacing w:after="0" w:line="240" w:lineRule="auto"/>
        <w:rPr>
          <w:rFonts w:ascii="Cambria" w:eastAsia="Cambria" w:hAnsi="Cambria" w:cs="Cambria"/>
          <w:color w:val="000000"/>
        </w:rPr>
      </w:pPr>
    </w:p>
    <w:sectPr w:rsidR="00E12BA9">
      <w:headerReference w:type="default" r:id="rId8"/>
      <w:footerReference w:type="default" r:id="rId9"/>
      <w:headerReference w:type="first" r:id="rId10"/>
      <w:footerReference w:type="first" r:id="rId11"/>
      <w:pgSz w:w="12240" w:h="15840"/>
      <w:pgMar w:top="1417" w:right="1701" w:bottom="1417" w:left="1417" w:header="709" w:footer="6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69E9A" w14:textId="77777777" w:rsidR="000F61A4" w:rsidRDefault="000F61A4">
      <w:pPr>
        <w:spacing w:after="0" w:line="240" w:lineRule="auto"/>
      </w:pPr>
      <w:r>
        <w:separator/>
      </w:r>
    </w:p>
  </w:endnote>
  <w:endnote w:type="continuationSeparator" w:id="0">
    <w:p w14:paraId="39A971D1" w14:textId="77777777" w:rsidR="000F61A4" w:rsidRDefault="000F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roman"/>
    <w:notTrueType/>
    <w:pitch w:val="default"/>
  </w:font>
  <w:font w:name="Minion Pro">
    <w:panose1 w:val="00000000000000000000"/>
    <w:charset w:val="00"/>
    <w:family w:val="roman"/>
    <w:notTrueType/>
    <w:pitch w:val="default"/>
  </w:font>
  <w:font w:name="MyriadPro-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F1E41" w14:textId="77777777" w:rsidR="00E12BA9" w:rsidRDefault="00070FE8">
    <w:pPr>
      <w:tabs>
        <w:tab w:val="left" w:pos="2974"/>
      </w:tabs>
      <w:jc w:val="center"/>
    </w:pPr>
    <w:r>
      <w:rPr>
        <w:noProof/>
      </w:rPr>
      <w:drawing>
        <wp:inline distT="114300" distB="114300" distL="114300" distR="114300" wp14:anchorId="2819A711" wp14:editId="7B2AF224">
          <wp:extent cx="6486638" cy="688926"/>
          <wp:effectExtent l="0" t="0" r="0" b="0"/>
          <wp:docPr id="21392382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86638" cy="688926"/>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5FDB0" w14:textId="77777777" w:rsidR="00E12BA9" w:rsidRDefault="00070FE8">
    <w:pPr>
      <w:tabs>
        <w:tab w:val="left" w:pos="2974"/>
      </w:tabs>
      <w:ind w:left="-1700"/>
      <w:jc w:val="center"/>
    </w:pPr>
    <w:r>
      <w:t xml:space="preserve">   </w:t>
    </w:r>
    <w:r>
      <w:rPr>
        <w:noProof/>
      </w:rPr>
      <w:drawing>
        <wp:inline distT="114300" distB="114300" distL="114300" distR="114300" wp14:anchorId="4AD05CE1" wp14:editId="368806B8">
          <wp:extent cx="6257813" cy="672608"/>
          <wp:effectExtent l="0" t="0" r="0" b="0"/>
          <wp:docPr id="21392382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257813" cy="672608"/>
                  </a:xfrm>
                  <a:prstGeom prst="rect">
                    <a:avLst/>
                  </a:prstGeom>
                  <a:ln/>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5C605" w14:textId="77777777" w:rsidR="000F61A4" w:rsidRDefault="000F61A4">
      <w:pPr>
        <w:spacing w:after="0" w:line="240" w:lineRule="auto"/>
      </w:pPr>
      <w:r>
        <w:separator/>
      </w:r>
    </w:p>
  </w:footnote>
  <w:footnote w:type="continuationSeparator" w:id="0">
    <w:p w14:paraId="694EE034" w14:textId="77777777" w:rsidR="000F61A4" w:rsidRDefault="000F6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D88C8" w14:textId="77777777" w:rsidR="00E12BA9" w:rsidRDefault="00070FE8">
    <w:pPr>
      <w:pStyle w:val="Ttulo3"/>
      <w:spacing w:before="0"/>
      <w:rPr>
        <w:color w:val="000000"/>
        <w:sz w:val="20"/>
        <w:szCs w:val="20"/>
      </w:rPr>
    </w:pPr>
    <w:r>
      <w:rPr>
        <w:noProof/>
      </w:rPr>
      <w:drawing>
        <wp:anchor distT="0" distB="0" distL="114300" distR="114300" simplePos="0" relativeHeight="251658240" behindDoc="0" locked="0" layoutInCell="1" hidden="0" allowOverlap="1" wp14:anchorId="7C201A21" wp14:editId="76975EB8">
          <wp:simplePos x="0" y="0"/>
          <wp:positionH relativeFrom="column">
            <wp:posOffset>4572000</wp:posOffset>
          </wp:positionH>
          <wp:positionV relativeFrom="paragraph">
            <wp:posOffset>-179704</wp:posOffset>
          </wp:positionV>
          <wp:extent cx="1240972" cy="817662"/>
          <wp:effectExtent l="0" t="0" r="0" b="0"/>
          <wp:wrapNone/>
          <wp:docPr id="2139238295"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1"/>
                  <a:srcRect/>
                  <a:stretch>
                    <a:fillRect/>
                  </a:stretch>
                </pic:blipFill>
                <pic:spPr>
                  <a:xfrm>
                    <a:off x="0" y="0"/>
                    <a:ext cx="1240972" cy="817662"/>
                  </a:xfrm>
                  <a:prstGeom prst="rect">
                    <a:avLst/>
                  </a:prstGeom>
                  <a:ln/>
                </pic:spPr>
              </pic:pic>
            </a:graphicData>
          </a:graphic>
        </wp:anchor>
      </w:drawing>
    </w:r>
  </w:p>
  <w:p w14:paraId="2DF522BF" w14:textId="77777777" w:rsidR="00E12BA9" w:rsidRDefault="00E12BA9">
    <w:pPr>
      <w:pStyle w:val="Ttulo3"/>
      <w:spacing w:before="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7796A" w14:textId="77777777" w:rsidR="00E12BA9" w:rsidRDefault="00070FE8">
    <w:r>
      <w:rPr>
        <w:noProof/>
      </w:rPr>
      <w:drawing>
        <wp:anchor distT="0" distB="0" distL="114300" distR="114300" simplePos="0" relativeHeight="251659264" behindDoc="0" locked="0" layoutInCell="1" hidden="0" allowOverlap="1" wp14:anchorId="39984D68" wp14:editId="22DE7237">
          <wp:simplePos x="0" y="0"/>
          <wp:positionH relativeFrom="column">
            <wp:posOffset>4476750</wp:posOffset>
          </wp:positionH>
          <wp:positionV relativeFrom="paragraph">
            <wp:posOffset>-8889</wp:posOffset>
          </wp:positionV>
          <wp:extent cx="1240972" cy="817662"/>
          <wp:effectExtent l="0" t="0" r="0" b="0"/>
          <wp:wrapNone/>
          <wp:docPr id="213923829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40972" cy="81766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45C03"/>
    <w:multiLevelType w:val="hybridMultilevel"/>
    <w:tmpl w:val="3D02F7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1886DA8"/>
    <w:multiLevelType w:val="multilevel"/>
    <w:tmpl w:val="2556A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6B645F"/>
    <w:multiLevelType w:val="hybridMultilevel"/>
    <w:tmpl w:val="DB002B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630470557">
    <w:abstractNumId w:val="1"/>
  </w:num>
  <w:num w:numId="2" w16cid:durableId="77561062">
    <w:abstractNumId w:val="0"/>
  </w:num>
  <w:num w:numId="3" w16cid:durableId="1408577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A9"/>
    <w:rsid w:val="00070FE8"/>
    <w:rsid w:val="000F61A4"/>
    <w:rsid w:val="00375B30"/>
    <w:rsid w:val="006D66C8"/>
    <w:rsid w:val="00B170B8"/>
    <w:rsid w:val="00E12BA9"/>
    <w:rsid w:val="00E802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9E8B"/>
  <w15:docId w15:val="{D8151D76-E5AC-43EF-BE90-69335E48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CO" w:eastAsia="es-CO"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B5"/>
  </w:style>
  <w:style w:type="paragraph" w:styleId="Ttulo1">
    <w:name w:val="heading 1"/>
    <w:basedOn w:val="Normal"/>
    <w:next w:val="Normal"/>
    <w:link w:val="Ttulo1Car"/>
    <w:uiPriority w:val="9"/>
    <w:qFormat/>
    <w:rsid w:val="00781DBD"/>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Ttulo2">
    <w:name w:val="heading 2"/>
    <w:basedOn w:val="Normal"/>
    <w:next w:val="Normal"/>
    <w:link w:val="Ttulo2Car"/>
    <w:uiPriority w:val="9"/>
    <w:unhideWhenUsed/>
    <w:qFormat/>
    <w:rsid w:val="00C26702"/>
    <w:pPr>
      <w:keepNext/>
      <w:keepLines/>
      <w:spacing w:before="240"/>
      <w:outlineLvl w:val="1"/>
    </w:pPr>
    <w:rPr>
      <w:rFonts w:asciiTheme="majorHAnsi" w:eastAsiaTheme="majorEastAsia" w:hAnsiTheme="majorHAnsi" w:cstheme="majorBidi"/>
      <w:b/>
      <w:bCs/>
      <w:color w:val="F07F09" w:themeColor="accent1"/>
      <w:sz w:val="26"/>
      <w:szCs w:val="26"/>
    </w:rPr>
  </w:style>
  <w:style w:type="paragraph" w:styleId="Ttulo3">
    <w:name w:val="heading 3"/>
    <w:basedOn w:val="Normal"/>
    <w:next w:val="Normal"/>
    <w:link w:val="Ttulo3Car"/>
    <w:uiPriority w:val="9"/>
    <w:unhideWhenUsed/>
    <w:qFormat/>
    <w:rsid w:val="00182176"/>
    <w:pPr>
      <w:keepNext/>
      <w:keepLines/>
      <w:spacing w:before="200" w:after="0"/>
      <w:outlineLvl w:val="2"/>
    </w:pPr>
    <w:rPr>
      <w:rFonts w:asciiTheme="majorHAnsi" w:eastAsiaTheme="majorEastAsia" w:hAnsiTheme="majorHAnsi" w:cstheme="majorBidi"/>
      <w:b/>
      <w:bCs/>
      <w:color w:val="F07F09" w:themeColor="accent1"/>
    </w:rPr>
  </w:style>
  <w:style w:type="paragraph" w:styleId="Ttulo4">
    <w:name w:val="heading 4"/>
    <w:basedOn w:val="Normal"/>
    <w:next w:val="Normal"/>
    <w:link w:val="Ttulo4Car"/>
    <w:uiPriority w:val="9"/>
    <w:semiHidden/>
    <w:unhideWhenUsed/>
    <w:qFormat/>
    <w:rsid w:val="005A286F"/>
    <w:pPr>
      <w:keepNext/>
      <w:keepLines/>
      <w:spacing w:before="200" w:after="0"/>
      <w:outlineLvl w:val="3"/>
    </w:pPr>
    <w:rPr>
      <w:rFonts w:asciiTheme="majorHAnsi" w:eastAsiaTheme="majorEastAsia" w:hAnsiTheme="majorHAnsi" w:cstheme="majorBidi"/>
      <w:b/>
      <w:bCs/>
      <w:i/>
      <w:iCs/>
      <w:color w:val="F07F09" w:themeColor="accent1"/>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character" w:customStyle="1" w:styleId="Ttulo1Car">
    <w:name w:val="Título 1 Car"/>
    <w:basedOn w:val="Fuentedeprrafopredeter"/>
    <w:link w:val="Ttulo1"/>
    <w:uiPriority w:val="9"/>
    <w:rsid w:val="00781DBD"/>
    <w:rPr>
      <w:rFonts w:asciiTheme="majorHAnsi" w:eastAsiaTheme="majorEastAsia" w:hAnsiTheme="majorHAnsi" w:cstheme="majorBidi"/>
      <w:b/>
      <w:bCs/>
      <w:color w:val="B35E06" w:themeColor="accent1" w:themeShade="BF"/>
      <w:sz w:val="28"/>
      <w:szCs w:val="28"/>
    </w:rPr>
  </w:style>
  <w:style w:type="character" w:customStyle="1" w:styleId="Ttulo2Car">
    <w:name w:val="Título 2 Car"/>
    <w:basedOn w:val="Fuentedeprrafopredeter"/>
    <w:link w:val="Ttulo2"/>
    <w:uiPriority w:val="9"/>
    <w:rsid w:val="00C26702"/>
    <w:rPr>
      <w:rFonts w:asciiTheme="majorHAnsi" w:eastAsiaTheme="majorEastAsia" w:hAnsiTheme="majorHAnsi" w:cstheme="majorBidi"/>
      <w:b/>
      <w:bCs/>
      <w:color w:val="F07F09" w:themeColor="accent1"/>
      <w:sz w:val="26"/>
      <w:szCs w:val="26"/>
    </w:rPr>
  </w:style>
  <w:style w:type="character" w:customStyle="1" w:styleId="Ttulo3Car">
    <w:name w:val="Título 3 Car"/>
    <w:basedOn w:val="Fuentedeprrafopredeter"/>
    <w:link w:val="Ttulo3"/>
    <w:uiPriority w:val="9"/>
    <w:rsid w:val="00182176"/>
    <w:rPr>
      <w:rFonts w:asciiTheme="majorHAnsi" w:eastAsiaTheme="majorEastAsia" w:hAnsiTheme="majorHAnsi" w:cstheme="majorBidi"/>
      <w:b/>
      <w:bCs/>
      <w:color w:val="F07F09" w:themeColor="accent1"/>
    </w:rPr>
  </w:style>
  <w:style w:type="character" w:customStyle="1" w:styleId="Ttulo4Car">
    <w:name w:val="Título 4 Car"/>
    <w:basedOn w:val="Fuentedeprrafopredeter"/>
    <w:link w:val="Ttulo4"/>
    <w:uiPriority w:val="9"/>
    <w:rsid w:val="005A286F"/>
    <w:rPr>
      <w:rFonts w:asciiTheme="majorHAnsi" w:eastAsiaTheme="majorEastAsia" w:hAnsiTheme="majorHAnsi" w:cstheme="majorBidi"/>
      <w:b/>
      <w:bCs/>
      <w:i/>
      <w:iCs/>
      <w:color w:val="F07F09" w:themeColor="accent1"/>
      <w:sz w:val="24"/>
    </w:rPr>
  </w:style>
  <w:style w:type="paragraph" w:styleId="Encabezado">
    <w:name w:val="header"/>
    <w:basedOn w:val="Normal"/>
    <w:link w:val="EncabezadoCar"/>
    <w:uiPriority w:val="99"/>
    <w:unhideWhenUsed/>
    <w:rsid w:val="00950A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0AA6"/>
  </w:style>
  <w:style w:type="paragraph" w:styleId="Piedepgina">
    <w:name w:val="footer"/>
    <w:basedOn w:val="Normal"/>
    <w:link w:val="PiedepginaCar"/>
    <w:uiPriority w:val="99"/>
    <w:unhideWhenUsed/>
    <w:rsid w:val="00950A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0AA6"/>
  </w:style>
  <w:style w:type="paragraph" w:styleId="Textodeglobo">
    <w:name w:val="Balloon Text"/>
    <w:basedOn w:val="Normal"/>
    <w:link w:val="TextodegloboCar"/>
    <w:uiPriority w:val="99"/>
    <w:semiHidden/>
    <w:unhideWhenUsed/>
    <w:rsid w:val="00950A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0AA6"/>
    <w:rPr>
      <w:rFonts w:ascii="Tahoma" w:hAnsi="Tahoma" w:cs="Tahoma"/>
      <w:sz w:val="16"/>
      <w:szCs w:val="16"/>
    </w:rPr>
  </w:style>
  <w:style w:type="paragraph" w:styleId="NormalWeb">
    <w:name w:val="Normal (Web)"/>
    <w:basedOn w:val="Normal"/>
    <w:uiPriority w:val="99"/>
    <w:unhideWhenUsed/>
    <w:rsid w:val="007921B8"/>
    <w:pPr>
      <w:spacing w:before="100" w:beforeAutospacing="1" w:after="100" w:afterAutospacing="1" w:line="240" w:lineRule="auto"/>
    </w:pPr>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FD7E97"/>
    <w:rPr>
      <w:color w:val="0000FF"/>
      <w:u w:val="single"/>
    </w:rPr>
  </w:style>
  <w:style w:type="paragraph" w:styleId="Sinespaciado">
    <w:name w:val="No Spacing"/>
    <w:uiPriority w:val="1"/>
    <w:qFormat/>
    <w:rsid w:val="00781DBD"/>
    <w:pPr>
      <w:spacing w:after="0" w:line="240" w:lineRule="auto"/>
    </w:pPr>
  </w:style>
  <w:style w:type="paragraph" w:styleId="Citadestacada">
    <w:name w:val="Intense Quote"/>
    <w:basedOn w:val="Normal"/>
    <w:next w:val="Normal"/>
    <w:link w:val="CitadestacadaCar"/>
    <w:uiPriority w:val="30"/>
    <w:qFormat/>
    <w:rsid w:val="00781DBD"/>
    <w:pPr>
      <w:pBdr>
        <w:bottom w:val="single" w:sz="4" w:space="4" w:color="F07F09" w:themeColor="accent1"/>
      </w:pBdr>
      <w:spacing w:before="200" w:after="280"/>
      <w:ind w:left="936" w:right="936"/>
    </w:pPr>
    <w:rPr>
      <w:b/>
      <w:bCs/>
      <w:i/>
      <w:iCs/>
      <w:color w:val="F07F09" w:themeColor="accent1"/>
    </w:rPr>
  </w:style>
  <w:style w:type="character" w:customStyle="1" w:styleId="CitadestacadaCar">
    <w:name w:val="Cita destacada Car"/>
    <w:basedOn w:val="Fuentedeprrafopredeter"/>
    <w:link w:val="Citadestacada"/>
    <w:uiPriority w:val="30"/>
    <w:rsid w:val="00781DBD"/>
    <w:rPr>
      <w:b/>
      <w:bCs/>
      <w:i/>
      <w:iCs/>
      <w:color w:val="F07F09" w:themeColor="accent1"/>
    </w:rPr>
  </w:style>
  <w:style w:type="character" w:styleId="nfasisintenso">
    <w:name w:val="Intense Emphasis"/>
    <w:basedOn w:val="Fuentedeprrafopredeter"/>
    <w:uiPriority w:val="21"/>
    <w:qFormat/>
    <w:rsid w:val="00781DBD"/>
    <w:rPr>
      <w:b/>
      <w:bCs/>
      <w:i/>
      <w:iCs/>
      <w:color w:val="F07F09" w:themeColor="accent1"/>
    </w:rPr>
  </w:style>
  <w:style w:type="table" w:customStyle="1" w:styleId="Sombreadoclaro-nfasis11">
    <w:name w:val="Sombreado claro - Énfasis 11"/>
    <w:basedOn w:val="Tablanormal"/>
    <w:uiPriority w:val="60"/>
    <w:rsid w:val="00ED34CE"/>
    <w:pPr>
      <w:spacing w:after="0" w:line="240" w:lineRule="auto"/>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Tablaconcuadrcula">
    <w:name w:val="Table Grid"/>
    <w:basedOn w:val="Tablanormal"/>
    <w:uiPriority w:val="59"/>
    <w:rsid w:val="001821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uadrculaclara-nfasis11">
    <w:name w:val="Cuadrícula clara - Énfasis 11"/>
    <w:basedOn w:val="Tablanormal"/>
    <w:uiPriority w:val="62"/>
    <w:rsid w:val="00182176"/>
    <w:pPr>
      <w:spacing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paragraph" w:customStyle="1" w:styleId="tx00TextoFondo">
    <w:name w:val="tx_00 (Texto_Fondo)"/>
    <w:uiPriority w:val="99"/>
    <w:rsid w:val="00182176"/>
    <w:pPr>
      <w:autoSpaceDE w:val="0"/>
      <w:autoSpaceDN w:val="0"/>
      <w:adjustRightInd w:val="0"/>
      <w:spacing w:after="330" w:line="330" w:lineRule="atLeast"/>
      <w:textAlignment w:val="center"/>
    </w:pPr>
    <w:rPr>
      <w:rFonts w:ascii="MinionPro-Regular" w:eastAsia="Cambria" w:hAnsi="MinionPro-Regular" w:cs="MinionPro-Regular"/>
      <w:color w:val="000000"/>
      <w:sz w:val="25"/>
      <w:szCs w:val="25"/>
      <w:lang w:val="es-ES_tradnl"/>
    </w:rPr>
  </w:style>
  <w:style w:type="paragraph" w:styleId="Textonotapie">
    <w:name w:val="footnote text"/>
    <w:basedOn w:val="Normal"/>
    <w:link w:val="TextonotapieCar"/>
    <w:rsid w:val="00BE6E6C"/>
    <w:pPr>
      <w:spacing w:line="330" w:lineRule="atLeast"/>
    </w:pPr>
    <w:rPr>
      <w:rFonts w:ascii="Minion Pro" w:eastAsia="Cambria" w:hAnsi="Minion Pro" w:cs="Times New Roman"/>
      <w:sz w:val="22"/>
      <w:lang w:val="en-US"/>
    </w:rPr>
  </w:style>
  <w:style w:type="character" w:customStyle="1" w:styleId="TextonotapieCar">
    <w:name w:val="Texto nota pie Car"/>
    <w:basedOn w:val="Fuentedeprrafopredeter"/>
    <w:link w:val="Textonotapie"/>
    <w:rsid w:val="00BE6E6C"/>
    <w:rPr>
      <w:rFonts w:ascii="Minion Pro" w:eastAsia="Cambria" w:hAnsi="Minion Pro" w:cs="Times New Roman"/>
      <w:szCs w:val="24"/>
      <w:lang w:val="en-US"/>
    </w:rPr>
  </w:style>
  <w:style w:type="character" w:styleId="Refdenotaalpie">
    <w:name w:val="footnote reference"/>
    <w:basedOn w:val="Fuentedeprrafopredeter"/>
    <w:rsid w:val="00182176"/>
    <w:rPr>
      <w:vertAlign w:val="superscript"/>
    </w:rPr>
  </w:style>
  <w:style w:type="paragraph" w:styleId="Prrafodelista">
    <w:name w:val="List Paragraph"/>
    <w:basedOn w:val="Normal"/>
    <w:uiPriority w:val="34"/>
    <w:qFormat/>
    <w:rsid w:val="00DC37E9"/>
    <w:pPr>
      <w:ind w:left="720"/>
      <w:contextualSpacing/>
    </w:pPr>
  </w:style>
  <w:style w:type="paragraph" w:customStyle="1" w:styleId="TL1Preliminares">
    <w:name w:val="TL_1 (Preliminares)"/>
    <w:basedOn w:val="Normal"/>
    <w:uiPriority w:val="99"/>
    <w:rsid w:val="00EB2109"/>
    <w:pPr>
      <w:widowControl w:val="0"/>
      <w:suppressAutoHyphens/>
      <w:autoSpaceDE w:val="0"/>
      <w:autoSpaceDN w:val="0"/>
      <w:adjustRightInd w:val="0"/>
      <w:spacing w:before="110" w:after="0" w:line="450" w:lineRule="atLeast"/>
      <w:jc w:val="center"/>
      <w:textAlignment w:val="center"/>
    </w:pPr>
    <w:rPr>
      <w:rFonts w:ascii="MyriadPro-Regular" w:eastAsia="Cambria" w:hAnsi="MyriadPro-Regular" w:cs="MyriadPro-Regular"/>
      <w:color w:val="000000"/>
      <w:sz w:val="38"/>
      <w:szCs w:val="38"/>
      <w:lang w:val="es-ES_tradnl"/>
    </w:rPr>
  </w:style>
  <w:style w:type="character" w:styleId="Refdecomentario">
    <w:name w:val="annotation reference"/>
    <w:basedOn w:val="Fuentedeprrafopredeter"/>
    <w:uiPriority w:val="99"/>
    <w:semiHidden/>
    <w:unhideWhenUsed/>
    <w:rsid w:val="00C915F8"/>
    <w:rPr>
      <w:sz w:val="16"/>
      <w:szCs w:val="16"/>
    </w:rPr>
  </w:style>
  <w:style w:type="paragraph" w:styleId="Textocomentario">
    <w:name w:val="annotation text"/>
    <w:basedOn w:val="Normal"/>
    <w:link w:val="TextocomentarioCar"/>
    <w:uiPriority w:val="99"/>
    <w:semiHidden/>
    <w:unhideWhenUsed/>
    <w:rsid w:val="00C915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15F8"/>
    <w:rPr>
      <w:sz w:val="20"/>
      <w:szCs w:val="20"/>
    </w:rPr>
  </w:style>
  <w:style w:type="paragraph" w:styleId="Asuntodelcomentario">
    <w:name w:val="annotation subject"/>
    <w:basedOn w:val="Textocomentario"/>
    <w:next w:val="Textocomentario"/>
    <w:link w:val="AsuntodelcomentarioCar"/>
    <w:uiPriority w:val="99"/>
    <w:semiHidden/>
    <w:unhideWhenUsed/>
    <w:rsid w:val="00C915F8"/>
    <w:rPr>
      <w:b/>
      <w:bCs/>
    </w:rPr>
  </w:style>
  <w:style w:type="character" w:customStyle="1" w:styleId="AsuntodelcomentarioCar">
    <w:name w:val="Asunto del comentario Car"/>
    <w:basedOn w:val="TextocomentarioCar"/>
    <w:link w:val="Asuntodelcomentario"/>
    <w:uiPriority w:val="99"/>
    <w:semiHidden/>
    <w:rsid w:val="00C915F8"/>
    <w:rPr>
      <w:b/>
      <w:bCs/>
      <w:sz w:val="20"/>
      <w:szCs w:val="20"/>
    </w:rPr>
  </w:style>
  <w:style w:type="paragraph" w:styleId="Sangradetextonormal">
    <w:name w:val="Body Text Indent"/>
    <w:basedOn w:val="Normal"/>
    <w:link w:val="SangradetextonormalCar"/>
    <w:rsid w:val="00D05715"/>
    <w:pPr>
      <w:widowControl w:val="0"/>
      <w:tabs>
        <w:tab w:val="left" w:pos="-1440"/>
        <w:tab w:val="left" w:pos="-720"/>
        <w:tab w:val="left" w:pos="0"/>
        <w:tab w:val="left" w:pos="720"/>
        <w:tab w:val="left" w:pos="1440"/>
        <w:tab w:val="right" w:leader="dot" w:pos="6768"/>
        <w:tab w:val="left" w:pos="8640"/>
      </w:tabs>
      <w:spacing w:before="60" w:after="60" w:line="288" w:lineRule="auto"/>
      <w:ind w:firstLine="720"/>
    </w:pPr>
    <w:rPr>
      <w:rFonts w:ascii="Arial" w:eastAsia="Times New Roman" w:hAnsi="Arial" w:cs="Times New Roman"/>
      <w:snapToGrid w:val="0"/>
      <w:lang w:val="es-ES_tradnl" w:eastAsia="es-ES"/>
    </w:rPr>
  </w:style>
  <w:style w:type="character" w:customStyle="1" w:styleId="SangradetextonormalCar">
    <w:name w:val="Sangría de texto normal Car"/>
    <w:basedOn w:val="Fuentedeprrafopredeter"/>
    <w:link w:val="Sangradetextonormal"/>
    <w:rsid w:val="00D05715"/>
    <w:rPr>
      <w:rFonts w:ascii="Arial" w:eastAsia="Times New Roman" w:hAnsi="Arial" w:cs="Times New Roman"/>
      <w:snapToGrid w:val="0"/>
      <w:sz w:val="24"/>
      <w:lang w:val="es-ES_tradnl" w:eastAsia="es-ES"/>
    </w:rPr>
  </w:style>
  <w:style w:type="paragraph" w:customStyle="1" w:styleId="Default">
    <w:name w:val="Default"/>
    <w:rsid w:val="00802AE1"/>
    <w:pPr>
      <w:autoSpaceDE w:val="0"/>
      <w:autoSpaceDN w:val="0"/>
      <w:adjustRightInd w:val="0"/>
      <w:spacing w:after="0" w:line="240" w:lineRule="auto"/>
    </w:pPr>
    <w:rPr>
      <w:rFonts w:ascii="Tahoma" w:hAnsi="Tahoma" w:cs="Tahoma"/>
      <w:color w:val="000000"/>
    </w:rPr>
  </w:style>
  <w:style w:type="table" w:customStyle="1" w:styleId="Sombreadoclaro-nfasis14">
    <w:name w:val="Sombreado claro - Énfasis 14"/>
    <w:basedOn w:val="Tablanormal"/>
    <w:uiPriority w:val="60"/>
    <w:rsid w:val="00A16E34"/>
    <w:pPr>
      <w:spacing w:after="0" w:line="240" w:lineRule="auto"/>
    </w:pPr>
    <w:rPr>
      <w:rFonts w:cs="Times New Roman"/>
      <w:color w:val="B35E06" w:themeColor="accent1" w:themeShade="BF"/>
      <w:sz w:val="20"/>
      <w:szCs w:val="20"/>
      <w:lang w:val="es-ES" w:eastAsia="es-ES"/>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character" w:styleId="Hipervnculovisitado">
    <w:name w:val="FollowedHyperlink"/>
    <w:basedOn w:val="Fuentedeprrafopredeter"/>
    <w:uiPriority w:val="99"/>
    <w:semiHidden/>
    <w:unhideWhenUsed/>
    <w:rsid w:val="000E06DD"/>
    <w:rPr>
      <w:color w:val="1155CC"/>
      <w:u w:val="single"/>
    </w:rPr>
  </w:style>
  <w:style w:type="paragraph" w:customStyle="1" w:styleId="xl64">
    <w:name w:val="xl64"/>
    <w:basedOn w:val="Normal"/>
    <w:rsid w:val="000E06DD"/>
    <w:pPr>
      <w:pBdr>
        <w:top w:val="single" w:sz="4" w:space="0" w:color="BE5201"/>
        <w:left w:val="single" w:sz="4" w:space="0" w:color="BE5201"/>
        <w:bottom w:val="single" w:sz="4" w:space="0" w:color="BE5201"/>
        <w:right w:val="single" w:sz="4" w:space="0" w:color="BE5201"/>
      </w:pBdr>
      <w:shd w:val="clear" w:color="E46D0A" w:fill="E46D0A"/>
      <w:spacing w:before="100" w:beforeAutospacing="1" w:after="100" w:afterAutospacing="1" w:line="240" w:lineRule="auto"/>
      <w:jc w:val="center"/>
      <w:textAlignment w:val="center"/>
    </w:pPr>
    <w:rPr>
      <w:rFonts w:eastAsia="Times New Roman" w:cs="Times New Roman"/>
      <w:color w:val="FFFFFF"/>
      <w:sz w:val="22"/>
    </w:rPr>
  </w:style>
  <w:style w:type="paragraph" w:customStyle="1" w:styleId="xl65">
    <w:name w:val="xl65"/>
    <w:basedOn w:val="Normal"/>
    <w:rsid w:val="000E06DD"/>
    <w:pPr>
      <w:pBdr>
        <w:top w:val="single" w:sz="4" w:space="0" w:color="BE5201"/>
        <w:left w:val="single" w:sz="4" w:space="0" w:color="BE5201"/>
        <w:bottom w:val="single" w:sz="4" w:space="0" w:color="BE5201"/>
        <w:right w:val="single" w:sz="4" w:space="0" w:color="BE5201"/>
      </w:pBdr>
      <w:spacing w:before="100" w:beforeAutospacing="1" w:after="100" w:afterAutospacing="1" w:line="240" w:lineRule="auto"/>
      <w:jc w:val="left"/>
    </w:pPr>
    <w:rPr>
      <w:rFonts w:eastAsia="Times New Roman" w:cs="Times New Roman"/>
      <w:b/>
      <w:bCs/>
      <w:sz w:val="22"/>
    </w:rPr>
  </w:style>
  <w:style w:type="paragraph" w:customStyle="1" w:styleId="xl66">
    <w:name w:val="xl66"/>
    <w:basedOn w:val="Normal"/>
    <w:rsid w:val="000E06DD"/>
    <w:pPr>
      <w:pBdr>
        <w:top w:val="single" w:sz="4" w:space="0" w:color="BE5201"/>
        <w:left w:val="single" w:sz="4" w:space="0" w:color="BE5201"/>
        <w:bottom w:val="single" w:sz="4" w:space="0" w:color="BE5201"/>
        <w:right w:val="single" w:sz="4" w:space="0" w:color="BE5201"/>
      </w:pBdr>
      <w:spacing w:before="100" w:beforeAutospacing="1" w:after="100" w:afterAutospacing="1" w:line="240" w:lineRule="auto"/>
      <w:jc w:val="left"/>
    </w:pPr>
    <w:rPr>
      <w:rFonts w:ascii="Arial" w:eastAsia="Times New Roman" w:hAnsi="Arial" w:cs="Arial"/>
      <w:color w:val="000000"/>
    </w:rPr>
  </w:style>
  <w:style w:type="paragraph" w:customStyle="1" w:styleId="xl67">
    <w:name w:val="xl67"/>
    <w:basedOn w:val="Normal"/>
    <w:rsid w:val="000E06DD"/>
    <w:pPr>
      <w:pBdr>
        <w:top w:val="single" w:sz="4" w:space="0" w:color="BE5201"/>
        <w:left w:val="single" w:sz="4" w:space="0" w:color="BE5201"/>
        <w:bottom w:val="single" w:sz="4" w:space="0" w:color="BE5201"/>
        <w:right w:val="single" w:sz="4" w:space="0" w:color="BE5201"/>
      </w:pBdr>
      <w:spacing w:before="100" w:beforeAutospacing="1" w:after="100" w:afterAutospacing="1" w:line="240" w:lineRule="auto"/>
      <w:jc w:val="left"/>
    </w:pPr>
    <w:rPr>
      <w:rFonts w:ascii="Arial" w:eastAsia="Times New Roman" w:hAnsi="Arial" w:cs="Arial"/>
    </w:rPr>
  </w:style>
  <w:style w:type="paragraph" w:customStyle="1" w:styleId="xl68">
    <w:name w:val="xl68"/>
    <w:basedOn w:val="Normal"/>
    <w:rsid w:val="000E06DD"/>
    <w:pPr>
      <w:pBdr>
        <w:top w:val="single" w:sz="4" w:space="0" w:color="BE5201"/>
        <w:left w:val="single" w:sz="4" w:space="0" w:color="BE5201"/>
        <w:bottom w:val="single" w:sz="4" w:space="0" w:color="BE5201"/>
        <w:right w:val="single" w:sz="4" w:space="0" w:color="BE5201"/>
      </w:pBdr>
      <w:spacing w:before="100" w:beforeAutospacing="1" w:after="100" w:afterAutospacing="1" w:line="240" w:lineRule="auto"/>
      <w:jc w:val="left"/>
    </w:pPr>
    <w:rPr>
      <w:rFonts w:ascii="Arial" w:eastAsia="Times New Roman" w:hAnsi="Arial" w:cs="Arial"/>
    </w:rPr>
  </w:style>
  <w:style w:type="paragraph" w:customStyle="1" w:styleId="xl69">
    <w:name w:val="xl69"/>
    <w:basedOn w:val="Normal"/>
    <w:rsid w:val="000E06DD"/>
    <w:pPr>
      <w:pBdr>
        <w:top w:val="single" w:sz="4" w:space="0" w:color="BE5201"/>
        <w:left w:val="single" w:sz="4" w:space="0" w:color="BE5201"/>
        <w:bottom w:val="single" w:sz="4" w:space="0" w:color="BE5201"/>
        <w:right w:val="single" w:sz="4" w:space="0" w:color="BE5201"/>
      </w:pBdr>
      <w:shd w:val="clear" w:color="93C47D" w:fill="FFC599"/>
      <w:spacing w:before="100" w:beforeAutospacing="1" w:after="100" w:afterAutospacing="1" w:line="240" w:lineRule="auto"/>
      <w:jc w:val="left"/>
    </w:pPr>
    <w:rPr>
      <w:rFonts w:eastAsia="Times New Roman" w:cs="Times New Roman"/>
      <w:b/>
      <w:bCs/>
      <w:sz w:val="22"/>
    </w:rPr>
  </w:style>
  <w:style w:type="paragraph" w:customStyle="1" w:styleId="xl70">
    <w:name w:val="xl70"/>
    <w:basedOn w:val="Normal"/>
    <w:rsid w:val="000E06DD"/>
    <w:pPr>
      <w:pBdr>
        <w:top w:val="single" w:sz="4" w:space="0" w:color="BE5201"/>
        <w:left w:val="single" w:sz="4" w:space="0" w:color="BE5201"/>
        <w:bottom w:val="single" w:sz="4" w:space="0" w:color="BE5201"/>
        <w:right w:val="single" w:sz="4" w:space="0" w:color="BE5201"/>
      </w:pBdr>
      <w:spacing w:before="100" w:beforeAutospacing="1" w:after="100" w:afterAutospacing="1" w:line="240" w:lineRule="auto"/>
      <w:jc w:val="left"/>
    </w:pPr>
    <w:rPr>
      <w:rFonts w:eastAsia="Times New Roman" w:cs="Times New Roman"/>
    </w:rPr>
  </w:style>
  <w:style w:type="paragraph" w:customStyle="1" w:styleId="xl71">
    <w:name w:val="xl71"/>
    <w:basedOn w:val="Normal"/>
    <w:rsid w:val="000E06DD"/>
    <w:pPr>
      <w:pBdr>
        <w:top w:val="single" w:sz="4" w:space="0" w:color="BE5201"/>
        <w:left w:val="single" w:sz="4" w:space="0" w:color="BE5201"/>
        <w:bottom w:val="single" w:sz="4" w:space="0" w:color="BE5201"/>
        <w:right w:val="single" w:sz="4" w:space="0" w:color="BE5201"/>
      </w:pBdr>
      <w:spacing w:before="100" w:beforeAutospacing="1" w:after="100" w:afterAutospacing="1" w:line="240" w:lineRule="auto"/>
      <w:jc w:val="left"/>
    </w:pPr>
    <w:rPr>
      <w:rFonts w:eastAsia="Times New Roman" w:cs="Times New Roman"/>
      <w:sz w:val="22"/>
    </w:rPr>
  </w:style>
  <w:style w:type="paragraph" w:customStyle="1" w:styleId="xl72">
    <w:name w:val="xl72"/>
    <w:basedOn w:val="Normal"/>
    <w:rsid w:val="000E06DD"/>
    <w:pPr>
      <w:pBdr>
        <w:top w:val="single" w:sz="4" w:space="0" w:color="BE5201"/>
        <w:left w:val="single" w:sz="4" w:space="0" w:color="BE5201"/>
        <w:bottom w:val="single" w:sz="4" w:space="0" w:color="BE5201"/>
        <w:right w:val="single" w:sz="4" w:space="0" w:color="BE5201"/>
      </w:pBdr>
      <w:spacing w:before="100" w:beforeAutospacing="1" w:after="100" w:afterAutospacing="1" w:line="240" w:lineRule="auto"/>
      <w:jc w:val="left"/>
    </w:pPr>
    <w:rPr>
      <w:rFonts w:ascii="Arial" w:eastAsia="Times New Roman" w:hAnsi="Arial" w:cs="Arial"/>
    </w:rPr>
  </w:style>
  <w:style w:type="paragraph" w:customStyle="1" w:styleId="xl73">
    <w:name w:val="xl73"/>
    <w:basedOn w:val="Normal"/>
    <w:rsid w:val="000E06DD"/>
    <w:pPr>
      <w:pBdr>
        <w:top w:val="single" w:sz="4" w:space="0" w:color="BE5201"/>
        <w:left w:val="single" w:sz="4" w:space="0" w:color="BE5201"/>
        <w:bottom w:val="single" w:sz="4" w:space="0" w:color="BE5201"/>
        <w:right w:val="single" w:sz="4" w:space="0" w:color="BE5201"/>
      </w:pBdr>
      <w:spacing w:before="100" w:beforeAutospacing="1" w:after="100" w:afterAutospacing="1" w:line="240" w:lineRule="auto"/>
      <w:jc w:val="left"/>
    </w:pPr>
    <w:rPr>
      <w:rFonts w:eastAsia="Times New Roman" w:cs="Times New Roman"/>
      <w:sz w:val="22"/>
    </w:rPr>
  </w:style>
  <w:style w:type="paragraph" w:customStyle="1" w:styleId="xl74">
    <w:name w:val="xl74"/>
    <w:basedOn w:val="Normal"/>
    <w:rsid w:val="000E06DD"/>
    <w:pPr>
      <w:pBdr>
        <w:top w:val="single" w:sz="4" w:space="0" w:color="BE5201"/>
        <w:left w:val="single" w:sz="4" w:space="0" w:color="BE5201"/>
        <w:bottom w:val="single" w:sz="4" w:space="0" w:color="BE5201"/>
        <w:right w:val="single" w:sz="4" w:space="0" w:color="BE5201"/>
      </w:pBdr>
      <w:spacing w:before="100" w:beforeAutospacing="1" w:after="100" w:afterAutospacing="1" w:line="240" w:lineRule="auto"/>
      <w:jc w:val="left"/>
    </w:pPr>
    <w:rPr>
      <w:rFonts w:ascii="Arial" w:eastAsia="Times New Roman" w:hAnsi="Arial" w:cs="Arial"/>
      <w:color w:val="000000"/>
    </w:rPr>
  </w:style>
  <w:style w:type="paragraph" w:customStyle="1" w:styleId="xl75">
    <w:name w:val="xl75"/>
    <w:basedOn w:val="Normal"/>
    <w:rsid w:val="000E06DD"/>
    <w:pPr>
      <w:pBdr>
        <w:top w:val="single" w:sz="4" w:space="0" w:color="BE5201"/>
        <w:left w:val="single" w:sz="4" w:space="0" w:color="BE5201"/>
        <w:bottom w:val="single" w:sz="4" w:space="0" w:color="BE5201"/>
        <w:right w:val="single" w:sz="4" w:space="0" w:color="BE5201"/>
      </w:pBdr>
      <w:spacing w:before="100" w:beforeAutospacing="1" w:after="100" w:afterAutospacing="1" w:line="240" w:lineRule="auto"/>
      <w:jc w:val="left"/>
    </w:pPr>
    <w:rPr>
      <w:rFonts w:ascii="Arial" w:eastAsia="Times New Roman" w:hAnsi="Arial" w:cs="Arial"/>
      <w:b/>
      <w:bCs/>
      <w:color w:val="000000"/>
    </w:rPr>
  </w:style>
  <w:style w:type="paragraph" w:customStyle="1" w:styleId="xl76">
    <w:name w:val="xl76"/>
    <w:basedOn w:val="Normal"/>
    <w:rsid w:val="000E06DD"/>
    <w:pPr>
      <w:pBdr>
        <w:top w:val="single" w:sz="4" w:space="0" w:color="BE5201"/>
        <w:left w:val="single" w:sz="4" w:space="0" w:color="BE5201"/>
        <w:bottom w:val="single" w:sz="4" w:space="0" w:color="BE5201"/>
        <w:right w:val="single" w:sz="4" w:space="0" w:color="BE5201"/>
      </w:pBdr>
      <w:spacing w:before="100" w:beforeAutospacing="1" w:after="100" w:afterAutospacing="1" w:line="240" w:lineRule="auto"/>
      <w:jc w:val="left"/>
    </w:pPr>
    <w:rPr>
      <w:rFonts w:ascii="Arial" w:eastAsia="Times New Roman" w:hAnsi="Arial" w:cs="Arial"/>
    </w:rPr>
  </w:style>
  <w:style w:type="paragraph" w:customStyle="1" w:styleId="xl77">
    <w:name w:val="xl77"/>
    <w:basedOn w:val="Normal"/>
    <w:rsid w:val="000E06DD"/>
    <w:pPr>
      <w:pBdr>
        <w:top w:val="single" w:sz="4" w:space="0" w:color="BE5201"/>
        <w:left w:val="single" w:sz="4" w:space="0" w:color="BE5201"/>
        <w:bottom w:val="single" w:sz="4" w:space="0" w:color="BE5201"/>
        <w:right w:val="single" w:sz="4" w:space="0" w:color="BE5201"/>
      </w:pBdr>
      <w:spacing w:before="100" w:beforeAutospacing="1" w:after="100" w:afterAutospacing="1" w:line="240" w:lineRule="auto"/>
      <w:jc w:val="left"/>
    </w:pPr>
    <w:rPr>
      <w:rFonts w:ascii="Arial" w:eastAsia="Times New Roman" w:hAnsi="Arial" w:cs="Arial"/>
      <w:color w:val="000000"/>
    </w:rPr>
  </w:style>
  <w:style w:type="paragraph" w:customStyle="1" w:styleId="xl78">
    <w:name w:val="xl78"/>
    <w:basedOn w:val="Normal"/>
    <w:rsid w:val="000E06DD"/>
    <w:pPr>
      <w:spacing w:before="100" w:beforeAutospacing="1" w:after="100" w:afterAutospacing="1" w:line="240" w:lineRule="auto"/>
      <w:jc w:val="left"/>
    </w:pPr>
    <w:rPr>
      <w:rFonts w:ascii="Times New Roman" w:eastAsia="Times New Roman" w:hAnsi="Times New Roman" w:cs="Times New Roman"/>
    </w:rPr>
  </w:style>
  <w:style w:type="paragraph" w:customStyle="1" w:styleId="xl79">
    <w:name w:val="xl79"/>
    <w:basedOn w:val="Normal"/>
    <w:rsid w:val="00610B60"/>
    <w:pPr>
      <w:pBdr>
        <w:top w:val="single" w:sz="4" w:space="0" w:color="BE5201"/>
        <w:left w:val="single" w:sz="4" w:space="0" w:color="BE5201"/>
        <w:bottom w:val="single" w:sz="4" w:space="0" w:color="BE5201"/>
        <w:right w:val="single" w:sz="4" w:space="0" w:color="BE5201"/>
      </w:pBdr>
      <w:shd w:val="clear" w:color="93C47D" w:fill="FFC599"/>
      <w:spacing w:before="100" w:beforeAutospacing="1" w:after="100" w:afterAutospacing="1" w:line="240" w:lineRule="auto"/>
      <w:jc w:val="left"/>
    </w:pPr>
    <w:rPr>
      <w:rFonts w:eastAsia="Times New Roman" w:cs="Times New Roman"/>
      <w:b/>
      <w:bCs/>
      <w:sz w:val="22"/>
    </w:rPr>
  </w:style>
  <w:style w:type="paragraph" w:customStyle="1" w:styleId="xl80">
    <w:name w:val="xl80"/>
    <w:basedOn w:val="Normal"/>
    <w:rsid w:val="00610B60"/>
    <w:pPr>
      <w:pBdr>
        <w:top w:val="single" w:sz="4" w:space="0" w:color="BE5201"/>
        <w:left w:val="single" w:sz="4" w:space="0" w:color="BE5201"/>
        <w:bottom w:val="single" w:sz="4" w:space="0" w:color="BE5201"/>
        <w:right w:val="single" w:sz="4" w:space="0" w:color="BE5201"/>
      </w:pBdr>
      <w:spacing w:before="100" w:beforeAutospacing="1" w:after="100" w:afterAutospacing="1" w:line="240" w:lineRule="auto"/>
      <w:jc w:val="left"/>
    </w:pPr>
    <w:rPr>
      <w:rFonts w:ascii="Times New Roman" w:eastAsia="Times New Roman" w:hAnsi="Times New Roman" w:cs="Times New Roman"/>
      <w:color w:val="000000"/>
    </w:rPr>
  </w:style>
  <w:style w:type="paragraph" w:customStyle="1" w:styleId="xl81">
    <w:name w:val="xl81"/>
    <w:basedOn w:val="Normal"/>
    <w:rsid w:val="00610B60"/>
    <w:pPr>
      <w:pBdr>
        <w:top w:val="single" w:sz="4" w:space="0" w:color="E46D0A"/>
        <w:left w:val="single" w:sz="4" w:space="0" w:color="E46D0A"/>
        <w:bottom w:val="single" w:sz="4" w:space="0" w:color="E46D0A"/>
        <w:right w:val="single" w:sz="4" w:space="0" w:color="E46D0A"/>
      </w:pBdr>
      <w:spacing w:before="100" w:beforeAutospacing="1" w:after="100" w:afterAutospacing="1" w:line="240" w:lineRule="auto"/>
      <w:jc w:val="left"/>
    </w:pPr>
    <w:rPr>
      <w:rFonts w:ascii="Times New Roman" w:eastAsia="Times New Roman" w:hAnsi="Times New Roman" w:cs="Times New Roman"/>
      <w:color w:val="000000"/>
    </w:rPr>
  </w:style>
  <w:style w:type="paragraph" w:customStyle="1" w:styleId="xl82">
    <w:name w:val="xl82"/>
    <w:basedOn w:val="Normal"/>
    <w:rsid w:val="00610B60"/>
    <w:pPr>
      <w:pBdr>
        <w:top w:val="single" w:sz="4" w:space="0" w:color="E46D0A"/>
        <w:left w:val="single" w:sz="4" w:space="0" w:color="E46D0A"/>
        <w:bottom w:val="single" w:sz="4" w:space="0" w:color="E46D0A"/>
        <w:right w:val="single" w:sz="4" w:space="0" w:color="E46D0A"/>
      </w:pBdr>
      <w:spacing w:before="100" w:beforeAutospacing="1" w:after="100" w:afterAutospacing="1" w:line="240" w:lineRule="auto"/>
      <w:jc w:val="left"/>
    </w:pPr>
    <w:rPr>
      <w:rFonts w:ascii="Times New Roman" w:eastAsia="Times New Roman" w:hAnsi="Times New Roman" w:cs="Times New Roman"/>
    </w:rPr>
  </w:style>
  <w:style w:type="paragraph" w:customStyle="1" w:styleId="xl83">
    <w:name w:val="xl83"/>
    <w:basedOn w:val="Normal"/>
    <w:rsid w:val="00610B60"/>
    <w:pPr>
      <w:pBdr>
        <w:top w:val="single" w:sz="4" w:space="0" w:color="BE5201"/>
        <w:left w:val="single" w:sz="4" w:space="0" w:color="BE5201"/>
        <w:bottom w:val="single" w:sz="4" w:space="0" w:color="BE5201"/>
        <w:right w:val="single" w:sz="4" w:space="0" w:color="BE5201"/>
      </w:pBdr>
      <w:spacing w:before="100" w:beforeAutospacing="1" w:after="100" w:afterAutospacing="1" w:line="240" w:lineRule="auto"/>
      <w:jc w:val="left"/>
    </w:pPr>
    <w:rPr>
      <w:rFonts w:ascii="Times New Roman" w:eastAsia="Times New Roman" w:hAnsi="Times New Roman" w:cs="Times New Roman"/>
    </w:rPr>
  </w:style>
  <w:style w:type="paragraph" w:customStyle="1" w:styleId="xl84">
    <w:name w:val="xl84"/>
    <w:basedOn w:val="Normal"/>
    <w:rsid w:val="00610B60"/>
    <w:pPr>
      <w:pBdr>
        <w:top w:val="single" w:sz="4" w:space="0" w:color="BE5201"/>
        <w:left w:val="single" w:sz="4" w:space="0" w:color="BE5201"/>
        <w:bottom w:val="single" w:sz="4" w:space="0" w:color="BE5201"/>
        <w:right w:val="single" w:sz="4" w:space="0" w:color="BE5201"/>
      </w:pBdr>
      <w:spacing w:before="100" w:beforeAutospacing="1" w:after="100" w:afterAutospacing="1" w:line="240" w:lineRule="auto"/>
      <w:jc w:val="left"/>
    </w:pPr>
    <w:rPr>
      <w:rFonts w:ascii="Arial" w:eastAsia="Times New Roman" w:hAnsi="Arial" w:cs="Arial"/>
    </w:rPr>
  </w:style>
  <w:style w:type="paragraph" w:customStyle="1" w:styleId="xl85">
    <w:name w:val="xl85"/>
    <w:basedOn w:val="Normal"/>
    <w:rsid w:val="00610B60"/>
    <w:pPr>
      <w:pBdr>
        <w:top w:val="single" w:sz="4" w:space="0" w:color="E46D0A"/>
        <w:left w:val="single" w:sz="4" w:space="0" w:color="E46D0A"/>
        <w:bottom w:val="single" w:sz="4" w:space="0" w:color="E46D0A"/>
        <w:right w:val="single" w:sz="4" w:space="0" w:color="E46D0A"/>
      </w:pBdr>
      <w:spacing w:before="100" w:beforeAutospacing="1" w:after="100" w:afterAutospacing="1" w:line="240" w:lineRule="auto"/>
      <w:jc w:val="left"/>
    </w:pPr>
    <w:rPr>
      <w:rFonts w:ascii="Times New Roman" w:eastAsia="Times New Roman" w:hAnsi="Times New Roman" w:cs="Times New Roman"/>
    </w:rPr>
  </w:style>
  <w:style w:type="paragraph" w:customStyle="1" w:styleId="xl86">
    <w:name w:val="xl86"/>
    <w:basedOn w:val="Normal"/>
    <w:rsid w:val="00610B60"/>
    <w:pPr>
      <w:pBdr>
        <w:top w:val="single" w:sz="4" w:space="0" w:color="E46D0A"/>
        <w:left w:val="single" w:sz="4" w:space="0" w:color="E46D0A"/>
        <w:bottom w:val="single" w:sz="4" w:space="0" w:color="E46D0A"/>
        <w:right w:val="single" w:sz="4" w:space="0" w:color="E46D0A"/>
      </w:pBdr>
      <w:spacing w:before="100" w:beforeAutospacing="1" w:after="100" w:afterAutospacing="1" w:line="240" w:lineRule="auto"/>
      <w:jc w:val="left"/>
    </w:pPr>
    <w:rPr>
      <w:rFonts w:ascii="Times New Roman" w:eastAsia="Times New Roman" w:hAnsi="Times New Roman" w:cs="Times New Roman"/>
    </w:rPr>
  </w:style>
  <w:style w:type="paragraph" w:customStyle="1" w:styleId="msonormal0">
    <w:name w:val="msonormal"/>
    <w:basedOn w:val="Normal"/>
    <w:rsid w:val="005E7B92"/>
    <w:pPr>
      <w:spacing w:before="100" w:beforeAutospacing="1" w:after="100" w:afterAutospacing="1" w:line="240" w:lineRule="auto"/>
      <w:jc w:val="left"/>
    </w:pPr>
    <w:rPr>
      <w:rFonts w:ascii="Times New Roman" w:eastAsia="Times New Roman" w:hAnsi="Times New Roman" w:cs="Times New Roman"/>
    </w:rPr>
  </w:style>
  <w:style w:type="paragraph" w:customStyle="1" w:styleId="xl63">
    <w:name w:val="xl63"/>
    <w:basedOn w:val="Normal"/>
    <w:rsid w:val="005E7B92"/>
    <w:pPr>
      <w:pBdr>
        <w:top w:val="single" w:sz="4" w:space="0" w:color="373864"/>
        <w:left w:val="single" w:sz="4" w:space="0" w:color="373864"/>
        <w:bottom w:val="single" w:sz="4" w:space="0" w:color="373864"/>
        <w:right w:val="single" w:sz="4" w:space="0" w:color="373864"/>
      </w:pBdr>
      <w:shd w:val="clear" w:color="000000" w:fill="373864"/>
      <w:spacing w:before="100" w:beforeAutospacing="1" w:after="100" w:afterAutospacing="1" w:line="240" w:lineRule="auto"/>
      <w:jc w:val="left"/>
    </w:pPr>
    <w:rPr>
      <w:rFonts w:eastAsia="Times New Roman"/>
      <w:b/>
      <w:bCs/>
      <w:color w:val="FFFFFF"/>
    </w:rPr>
  </w:style>
  <w:style w:type="character" w:styleId="Mencinsinresolver">
    <w:name w:val="Unresolved Mention"/>
    <w:basedOn w:val="Fuentedeprrafopredeter"/>
    <w:uiPriority w:val="99"/>
    <w:semiHidden/>
    <w:unhideWhenUsed/>
    <w:rsid w:val="00F72A06"/>
    <w:rPr>
      <w:color w:val="605E5C"/>
      <w:shd w:val="clear" w:color="auto" w:fill="E1DFDD"/>
    </w:rPr>
  </w:style>
  <w:style w:type="table" w:styleId="Tablaconcuadrcula4-nfasis5">
    <w:name w:val="Grid Table 4 Accent 5"/>
    <w:basedOn w:val="Tablanormal"/>
    <w:uiPriority w:val="49"/>
    <w:rsid w:val="003C0EB1"/>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Tablaconcuadrcula4-nfasis3">
    <w:name w:val="Grid Table 4 Accent 3"/>
    <w:basedOn w:val="Tablanormal"/>
    <w:uiPriority w:val="49"/>
    <w:rsid w:val="003C0EB1"/>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peXBa187IXv305RPsX3wg+2C2w==">CgMxLjA4AHIhMXduNXM0VU1WUXEyUTMzNUg3RWRYdF9QZVlWLUpEUXAz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733</Words>
  <Characters>4032</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pcaballero</dc:creator>
  <cp:lastModifiedBy>JUAN</cp:lastModifiedBy>
  <cp:revision>4</cp:revision>
  <dcterms:created xsi:type="dcterms:W3CDTF">2025-02-24T18:23:00Z</dcterms:created>
  <dcterms:modified xsi:type="dcterms:W3CDTF">2025-05-13T19:56:00Z</dcterms:modified>
</cp:coreProperties>
</file>