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9089" w14:textId="77777777" w:rsidR="00E12BA9" w:rsidRPr="00E802F5" w:rsidRDefault="00E12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i/>
          <w:iCs/>
          <w:color w:val="000000"/>
        </w:rPr>
      </w:pPr>
    </w:p>
    <w:p w14:paraId="0814A2ED" w14:textId="77777777" w:rsidR="00E12BA9" w:rsidRDefault="00E12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p w14:paraId="2D84D945" w14:textId="4642D0DB" w:rsidR="00B170B8" w:rsidRDefault="00B170B8" w:rsidP="00B170B8">
      <w:pPr>
        <w:pStyle w:val="Ttulo2"/>
        <w:spacing w:before="0" w:after="0"/>
        <w:jc w:val="center"/>
        <w:rPr>
          <w:rFonts w:ascii="Calibri" w:eastAsia="Calibri" w:hAnsi="Calibri" w:cs="Calibri"/>
          <w:color w:val="343565"/>
          <w:sz w:val="28"/>
          <w:szCs w:val="28"/>
        </w:rPr>
      </w:pPr>
      <w:r>
        <w:rPr>
          <w:rFonts w:ascii="Calibri" w:eastAsia="Calibri" w:hAnsi="Calibri" w:cs="Calibri"/>
          <w:color w:val="343565"/>
          <w:sz w:val="28"/>
          <w:szCs w:val="28"/>
        </w:rPr>
        <w:t xml:space="preserve">Formato para tutoría del </w:t>
      </w:r>
      <w:r w:rsidR="00725865">
        <w:rPr>
          <w:rFonts w:ascii="Calibri" w:eastAsia="Calibri" w:hAnsi="Calibri" w:cs="Calibri"/>
          <w:color w:val="343565"/>
          <w:sz w:val="28"/>
          <w:szCs w:val="28"/>
        </w:rPr>
        <w:t>taller</w:t>
      </w:r>
      <w:r>
        <w:rPr>
          <w:rFonts w:ascii="Calibri" w:eastAsia="Calibri" w:hAnsi="Calibri" w:cs="Calibri"/>
          <w:color w:val="343565"/>
          <w:sz w:val="28"/>
          <w:szCs w:val="28"/>
        </w:rPr>
        <w:t xml:space="preserve">: </w:t>
      </w:r>
    </w:p>
    <w:p w14:paraId="6D91D77C" w14:textId="77777777" w:rsidR="003D61B4" w:rsidRDefault="003D61B4" w:rsidP="00B170B8">
      <w:pPr>
        <w:pStyle w:val="Ttulo2"/>
        <w:spacing w:before="0" w:after="0"/>
        <w:jc w:val="center"/>
        <w:rPr>
          <w:rFonts w:ascii="Calibri" w:eastAsia="Calibri" w:hAnsi="Calibri" w:cs="Calibri"/>
          <w:color w:val="343565"/>
          <w:sz w:val="28"/>
          <w:szCs w:val="28"/>
        </w:rPr>
      </w:pPr>
      <w:r w:rsidRPr="003D61B4">
        <w:rPr>
          <w:rFonts w:ascii="Calibri" w:eastAsia="Calibri" w:hAnsi="Calibri" w:cs="Calibri"/>
          <w:color w:val="343565"/>
          <w:sz w:val="28"/>
          <w:szCs w:val="28"/>
        </w:rPr>
        <w:t>Estrategias para la selección de colecciones inclusivas y representativas</w:t>
      </w:r>
    </w:p>
    <w:p w14:paraId="196827AD" w14:textId="258800C2" w:rsidR="00B170B8" w:rsidRDefault="00B170B8" w:rsidP="00B170B8">
      <w:pPr>
        <w:pStyle w:val="Ttulo2"/>
        <w:spacing w:before="0" w:after="0"/>
        <w:jc w:val="center"/>
        <w:rPr>
          <w:rFonts w:ascii="Calibri" w:eastAsia="Calibri" w:hAnsi="Calibri" w:cs="Calibri"/>
          <w:color w:val="CC0000"/>
          <w:sz w:val="28"/>
          <w:szCs w:val="28"/>
        </w:rPr>
      </w:pPr>
      <w:r>
        <w:rPr>
          <w:rFonts w:ascii="Calibri" w:eastAsia="Calibri" w:hAnsi="Calibri" w:cs="Calibri"/>
          <w:color w:val="CC0000"/>
          <w:sz w:val="28"/>
          <w:szCs w:val="28"/>
        </w:rPr>
        <w:t xml:space="preserve">Perfil de persona experta y propuesta de </w:t>
      </w:r>
      <w:r w:rsidR="00C26496">
        <w:rPr>
          <w:rFonts w:ascii="Calibri" w:eastAsia="Calibri" w:hAnsi="Calibri" w:cs="Calibri"/>
          <w:color w:val="CC0000"/>
          <w:sz w:val="28"/>
          <w:szCs w:val="28"/>
        </w:rPr>
        <w:t>taller</w:t>
      </w:r>
    </w:p>
    <w:p w14:paraId="4BC6D1B1" w14:textId="77777777" w:rsidR="00B170B8" w:rsidRDefault="00B170B8" w:rsidP="00B170B8"/>
    <w:p w14:paraId="4FF01611" w14:textId="36FF62B5" w:rsidR="00DD3A30" w:rsidRDefault="00B170B8" w:rsidP="00DD3A30">
      <w:pPr>
        <w:pBdr>
          <w:top w:val="nil"/>
          <w:left w:val="nil"/>
          <w:bottom w:val="nil"/>
          <w:right w:val="nil"/>
          <w:between w:val="nil"/>
        </w:pBdr>
      </w:pPr>
      <w:r>
        <w:t xml:space="preserve">En este formato, usted encontrará las características básicas que espera </w:t>
      </w:r>
      <w:proofErr w:type="spellStart"/>
      <w:r>
        <w:t>Iberbibliotecas</w:t>
      </w:r>
      <w:proofErr w:type="spellEnd"/>
      <w:r>
        <w:t xml:space="preserve"> del </w:t>
      </w:r>
      <w:r w:rsidR="00C26496">
        <w:t>taller</w:t>
      </w:r>
      <w:r>
        <w:t xml:space="preserve"> (población objetivo, objetivo y duración). Usted deberá describir en la segunda sección su propuesta del </w:t>
      </w:r>
      <w:r w:rsidR="00C26496">
        <w:t>taller</w:t>
      </w:r>
      <w:r>
        <w:t xml:space="preserve"> y presentar su perfil en la tercera parte.</w:t>
      </w:r>
    </w:p>
    <w:p w14:paraId="7E7A940A" w14:textId="5A8E0201" w:rsidR="00540CD1" w:rsidRPr="00DD3A30" w:rsidRDefault="00540CD1" w:rsidP="00DD3A30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7"/>
        <w:gridCol w:w="2750"/>
        <w:gridCol w:w="1134"/>
        <w:gridCol w:w="3118"/>
      </w:tblGrid>
      <w:tr w:rsidR="00B170B8" w14:paraId="08B634D4" w14:textId="77777777" w:rsidTr="00DD3A30">
        <w:tc>
          <w:tcPr>
            <w:tcW w:w="9209" w:type="dxa"/>
            <w:gridSpan w:val="4"/>
            <w:shd w:val="clear" w:color="auto" w:fill="E2E5F7"/>
          </w:tcPr>
          <w:p w14:paraId="31A7AD75" w14:textId="10FECAC3" w:rsidR="00B170B8" w:rsidRDefault="00B170B8" w:rsidP="00F874E8">
            <w:pPr>
              <w:jc w:val="center"/>
              <w:rPr>
                <w:b/>
              </w:rPr>
            </w:pPr>
            <w:r>
              <w:rPr>
                <w:b/>
              </w:rPr>
              <w:t xml:space="preserve">Información del </w:t>
            </w:r>
            <w:r w:rsidR="00C26496">
              <w:rPr>
                <w:b/>
              </w:rPr>
              <w:t>taller</w:t>
            </w:r>
          </w:p>
        </w:tc>
      </w:tr>
      <w:tr w:rsidR="00B170B8" w14:paraId="4AB1E2AE" w14:textId="77777777" w:rsidTr="00DD3A30">
        <w:tc>
          <w:tcPr>
            <w:tcW w:w="2207" w:type="dxa"/>
            <w:shd w:val="clear" w:color="auto" w:fill="E2E5F7"/>
          </w:tcPr>
          <w:p w14:paraId="51155BE4" w14:textId="77777777" w:rsidR="00B170B8" w:rsidRDefault="00B170B8" w:rsidP="00F874E8">
            <w:r>
              <w:rPr>
                <w:b/>
              </w:rPr>
              <w:t>Título</w:t>
            </w:r>
            <w:r>
              <w:t xml:space="preserve"> </w:t>
            </w:r>
          </w:p>
        </w:tc>
        <w:tc>
          <w:tcPr>
            <w:tcW w:w="7002" w:type="dxa"/>
            <w:gridSpan w:val="3"/>
          </w:tcPr>
          <w:p w14:paraId="3B73207B" w14:textId="6280F33F" w:rsidR="00B170B8" w:rsidRPr="00E802F5" w:rsidRDefault="003D61B4" w:rsidP="00F874E8">
            <w:pPr>
              <w:pStyle w:val="Ttulo2"/>
              <w:spacing w:before="0" w:after="0"/>
              <w:jc w:val="left"/>
              <w:rPr>
                <w:rFonts w:ascii="Calibri" w:eastAsia="Calibri" w:hAnsi="Calibri" w:cs="Calibri"/>
                <w:b w:val="0"/>
                <w:i/>
                <w:iCs/>
                <w:color w:val="000000"/>
                <w:sz w:val="24"/>
                <w:szCs w:val="24"/>
              </w:rPr>
            </w:pPr>
            <w:bookmarkStart w:id="0" w:name="_bag64xa1x4b2" w:colFirst="0" w:colLast="0"/>
            <w:bookmarkEnd w:id="0"/>
            <w:r w:rsidRPr="003D61B4">
              <w:rPr>
                <w:rFonts w:ascii="Calibri" w:eastAsia="Calibri" w:hAnsi="Calibri" w:cs="Calibri"/>
                <w:b w:val="0"/>
                <w:i/>
                <w:iCs/>
                <w:color w:val="000000"/>
                <w:sz w:val="24"/>
                <w:szCs w:val="24"/>
              </w:rPr>
              <w:t>Estrategias para la selección de colecciones inclusivas y representativas</w:t>
            </w:r>
          </w:p>
        </w:tc>
      </w:tr>
      <w:tr w:rsidR="00B170B8" w14:paraId="28670C78" w14:textId="77777777" w:rsidTr="00DD3A30">
        <w:tc>
          <w:tcPr>
            <w:tcW w:w="2207" w:type="dxa"/>
            <w:shd w:val="clear" w:color="auto" w:fill="E2E5F7"/>
          </w:tcPr>
          <w:p w14:paraId="2551F871" w14:textId="77777777" w:rsidR="00B170B8" w:rsidRDefault="00B170B8" w:rsidP="00F874E8">
            <w:pPr>
              <w:rPr>
                <w:b/>
              </w:rPr>
            </w:pPr>
            <w:r>
              <w:rPr>
                <w:b/>
              </w:rPr>
              <w:t xml:space="preserve">Población objetivo </w:t>
            </w:r>
          </w:p>
        </w:tc>
        <w:tc>
          <w:tcPr>
            <w:tcW w:w="2750" w:type="dxa"/>
          </w:tcPr>
          <w:p w14:paraId="0EDF6F51" w14:textId="4FC61914" w:rsidR="00B170B8" w:rsidRDefault="00C26496" w:rsidP="00F874E8">
            <w:r w:rsidRPr="00C26496">
              <w:t xml:space="preserve">Formación dirigida a personas de equipos de bibliotecas públicas y comunitarias de Iberoamérica </w:t>
            </w:r>
            <w:r w:rsidR="003D61B4" w:rsidRPr="003D61B4">
              <w:t>que pretenden reflexionar y definir estrategias para contar con colecciones diversificadas y representativas.</w:t>
            </w:r>
            <w:r w:rsidR="003D61B4">
              <w:t xml:space="preserve"> </w:t>
            </w:r>
            <w:r w:rsidRPr="00C26496">
              <w:t xml:space="preserve">Podrán inscribirse personas pertenecientes a equipos de bibliotecas públicas y comunitarias de los países y ciudades miembro de </w:t>
            </w:r>
            <w:proofErr w:type="spellStart"/>
            <w:r w:rsidRPr="00C26496">
              <w:t>Iberbibliotecas</w:t>
            </w:r>
            <w:proofErr w:type="spellEnd"/>
            <w:r w:rsidRPr="00C26496">
              <w:t>: Brasil, Chile, Colombia, Costa Rica, Ecuador, El Salvador, España, México, Panamá, Perú, y Medellín (Colombia) y Quito (Ecuador).</w:t>
            </w:r>
          </w:p>
        </w:tc>
        <w:tc>
          <w:tcPr>
            <w:tcW w:w="1134" w:type="dxa"/>
            <w:shd w:val="clear" w:color="auto" w:fill="E2E5F7"/>
          </w:tcPr>
          <w:p w14:paraId="2CBE3E5C" w14:textId="77777777" w:rsidR="00B170B8" w:rsidRDefault="00B170B8" w:rsidP="00F874E8">
            <w:pPr>
              <w:rPr>
                <w:b/>
              </w:rPr>
            </w:pPr>
            <w:r>
              <w:rPr>
                <w:b/>
              </w:rPr>
              <w:t xml:space="preserve">Duración </w:t>
            </w:r>
          </w:p>
        </w:tc>
        <w:tc>
          <w:tcPr>
            <w:tcW w:w="3118" w:type="dxa"/>
          </w:tcPr>
          <w:p w14:paraId="196B1149" w14:textId="7C11ACF7" w:rsidR="00B170B8" w:rsidRDefault="00B170B8" w:rsidP="00F874E8">
            <w:r>
              <w:t xml:space="preserve"> 2</w:t>
            </w:r>
            <w:r w:rsidR="00725865">
              <w:t xml:space="preserve"> horas</w:t>
            </w:r>
          </w:p>
          <w:p w14:paraId="3B82EA66" w14:textId="77777777" w:rsidR="00B170B8" w:rsidRDefault="00B170B8" w:rsidP="00F874E8"/>
        </w:tc>
      </w:tr>
      <w:tr w:rsidR="00BA2893" w14:paraId="20D81DEA" w14:textId="77777777" w:rsidTr="00DD3A30">
        <w:tc>
          <w:tcPr>
            <w:tcW w:w="2207" w:type="dxa"/>
            <w:shd w:val="clear" w:color="auto" w:fill="E2E5F7"/>
          </w:tcPr>
          <w:p w14:paraId="17D12B5B" w14:textId="6DF3F626" w:rsidR="00BA2893" w:rsidRDefault="00BA2893" w:rsidP="00F874E8">
            <w:pPr>
              <w:rPr>
                <w:b/>
              </w:rPr>
            </w:pPr>
            <w:r w:rsidRPr="00C26496">
              <w:rPr>
                <w:b/>
                <w:bCs/>
              </w:rPr>
              <w:lastRenderedPageBreak/>
              <w:t>Objetivo del taller</w:t>
            </w:r>
          </w:p>
        </w:tc>
        <w:tc>
          <w:tcPr>
            <w:tcW w:w="7002" w:type="dxa"/>
            <w:gridSpan w:val="3"/>
          </w:tcPr>
          <w:p w14:paraId="131FBE7D" w14:textId="77777777" w:rsidR="00217F31" w:rsidRPr="00217F31" w:rsidRDefault="00217F31" w:rsidP="00217F31">
            <w:pPr>
              <w:pStyle w:val="Ttulo3"/>
              <w:rPr>
                <w:color w:val="auto"/>
              </w:rPr>
            </w:pPr>
            <w:r w:rsidRPr="00217F31">
              <w:rPr>
                <w:color w:val="auto"/>
              </w:rPr>
              <w:t>Objetivo general</w:t>
            </w:r>
          </w:p>
          <w:p w14:paraId="43DB84EC" w14:textId="77777777" w:rsidR="00217F31" w:rsidRDefault="00217F31" w:rsidP="00217F3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left"/>
            </w:pPr>
            <w:r>
              <w:t xml:space="preserve">Reflexionar y debatir sobre las posibilidades de desarrollar colecciones y fondos bibliográficos basados en la bibliodiversidad, promoviendo acervos más inclusivos, diversos y representativos de las distintas realidades, identidades y necesidades de las comunidades. </w:t>
            </w:r>
          </w:p>
          <w:p w14:paraId="57871E76" w14:textId="77777777" w:rsidR="00217F31" w:rsidRPr="00217F31" w:rsidRDefault="00217F31" w:rsidP="00217F31">
            <w:pPr>
              <w:pStyle w:val="Ttulo3"/>
              <w:rPr>
                <w:color w:val="auto"/>
              </w:rPr>
            </w:pPr>
            <w:r w:rsidRPr="00217F31">
              <w:rPr>
                <w:color w:val="auto"/>
              </w:rPr>
              <w:t>Objetivos específicos</w:t>
            </w:r>
          </w:p>
          <w:p w14:paraId="75A86EB4" w14:textId="77777777" w:rsidR="00217F31" w:rsidRDefault="00217F31" w:rsidP="00217F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left"/>
            </w:pPr>
            <w:r>
              <w:t xml:space="preserve">Analizar el concepto de biblioteca y reconocer las diferentes perspectivas y funciones que cumplen las bibliotecas públicas o de acceso público en el contexto brasileño. </w:t>
            </w:r>
          </w:p>
          <w:p w14:paraId="59ABE76D" w14:textId="77777777" w:rsidR="00217F31" w:rsidRDefault="00217F31" w:rsidP="00217F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left"/>
            </w:pPr>
            <w:r>
              <w:t xml:space="preserve">Comprender la relación entre identidad, representación y construcción de colecciones bibliográficas. </w:t>
            </w:r>
          </w:p>
          <w:p w14:paraId="32DA1A23" w14:textId="77777777" w:rsidR="00217F31" w:rsidRDefault="00217F31" w:rsidP="00217F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left"/>
            </w:pPr>
            <w:r>
              <w:t xml:space="preserve">Identificar los públicos con los que dialogan los acervos y las estrategias para responder a sus necesidades e intereses. </w:t>
            </w:r>
          </w:p>
          <w:p w14:paraId="74298CE0" w14:textId="77777777" w:rsidR="00217F31" w:rsidRDefault="00217F31" w:rsidP="00217F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left"/>
            </w:pPr>
            <w:r>
              <w:t xml:space="preserve">Examinar el papel de la formación lectora en Brasil y su vinculación con el desarrollo de colecciones. </w:t>
            </w:r>
          </w:p>
          <w:p w14:paraId="790E573F" w14:textId="77777777" w:rsidR="00217F31" w:rsidRDefault="00217F31" w:rsidP="00217F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left"/>
            </w:pPr>
            <w:r>
              <w:t xml:space="preserve">Reconocer los elementos que conforman el repertorio informativo, los acervos y las colecciones bibliotecarias. </w:t>
            </w:r>
          </w:p>
          <w:p w14:paraId="3635FF0D" w14:textId="77777777" w:rsidR="00217F31" w:rsidRDefault="00217F31" w:rsidP="00217F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left"/>
            </w:pPr>
            <w:r>
              <w:t xml:space="preserve">Comprender el concepto de bibliodiversidad y su importancia para la democratización del acceso a la información, la cultura y la lectura. </w:t>
            </w:r>
          </w:p>
          <w:p w14:paraId="5086769B" w14:textId="77777777" w:rsidR="00217F31" w:rsidRDefault="00217F31" w:rsidP="00217F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left"/>
            </w:pPr>
            <w:r>
              <w:t>Diseñar acciones y estrategias que favorezcan la construcción de acervos y colecciones más diversos, inclusivos y representativos de la pluralidad social y cultural.</w:t>
            </w:r>
          </w:p>
          <w:p w14:paraId="318D9D4B" w14:textId="0B674070" w:rsidR="00BA2893" w:rsidRDefault="00BA2893" w:rsidP="003D61B4"/>
        </w:tc>
      </w:tr>
    </w:tbl>
    <w:p w14:paraId="665A8E5A" w14:textId="77777777" w:rsidR="00B170B8" w:rsidRPr="008213F9" w:rsidRDefault="00B170B8" w:rsidP="00B170B8">
      <w:r w:rsidRPr="008213F9">
        <w:t xml:space="preserve">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6267"/>
      </w:tblGrid>
      <w:tr w:rsidR="00B170B8" w14:paraId="068B73C4" w14:textId="77777777" w:rsidTr="00DD3A30">
        <w:tc>
          <w:tcPr>
            <w:tcW w:w="9209" w:type="dxa"/>
            <w:gridSpan w:val="2"/>
            <w:shd w:val="clear" w:color="auto" w:fill="E2E5F7"/>
          </w:tcPr>
          <w:p w14:paraId="3B13ED82" w14:textId="17B16B1B" w:rsidR="00B170B8" w:rsidRDefault="00B170B8" w:rsidP="00F874E8">
            <w:pPr>
              <w:jc w:val="center"/>
              <w:rPr>
                <w:b/>
              </w:rPr>
            </w:pPr>
            <w:r>
              <w:rPr>
                <w:b/>
              </w:rPr>
              <w:t xml:space="preserve">Propuesta de </w:t>
            </w:r>
            <w:r w:rsidR="00C26496">
              <w:rPr>
                <w:b/>
              </w:rPr>
              <w:t>taller</w:t>
            </w:r>
          </w:p>
        </w:tc>
      </w:tr>
      <w:tr w:rsidR="00B170B8" w14:paraId="306C145C" w14:textId="77777777" w:rsidTr="00DD3A30">
        <w:tc>
          <w:tcPr>
            <w:tcW w:w="2942" w:type="dxa"/>
            <w:shd w:val="clear" w:color="auto" w:fill="E2E5F7"/>
          </w:tcPr>
          <w:p w14:paraId="2EE4CA05" w14:textId="29D448B1" w:rsidR="00B170B8" w:rsidRDefault="00B170B8" w:rsidP="00F874E8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Temario que propone para el </w:t>
            </w:r>
            <w:r w:rsidR="00725865">
              <w:rPr>
                <w:b/>
              </w:rPr>
              <w:t>taller</w:t>
            </w:r>
            <w:r w:rsidR="006D66C8">
              <w:rPr>
                <w:b/>
              </w:rPr>
              <w:t>.</w:t>
            </w:r>
          </w:p>
        </w:tc>
        <w:tc>
          <w:tcPr>
            <w:tcW w:w="6267" w:type="dxa"/>
          </w:tcPr>
          <w:p w14:paraId="1A26F4EA" w14:textId="6F5552ED" w:rsidR="00B170B8" w:rsidRDefault="00B170B8" w:rsidP="00F874E8">
            <w:pPr>
              <w:spacing w:before="240" w:after="240"/>
              <w:rPr>
                <w:color w:val="A6A6A6"/>
              </w:rPr>
            </w:pPr>
            <w:r>
              <w:rPr>
                <w:color w:val="A6A6A6"/>
              </w:rPr>
              <w:t>En este espacio escribe el temario tentativo que propone para el desarrollo de</w:t>
            </w:r>
            <w:r w:rsidR="00725865">
              <w:rPr>
                <w:color w:val="A6A6A6"/>
              </w:rPr>
              <w:t>l taller</w:t>
            </w:r>
            <w:r>
              <w:rPr>
                <w:color w:val="A6A6A6"/>
              </w:rPr>
              <w:t>, teniendo en cuenta el título, el objetivo, la población objetivo y duración</w:t>
            </w:r>
            <w:r w:rsidR="00DD3A30">
              <w:rPr>
                <w:color w:val="A6A6A6"/>
              </w:rPr>
              <w:t>, por ejemplo:</w:t>
            </w:r>
          </w:p>
          <w:p w14:paraId="683A0B5E" w14:textId="77777777" w:rsidR="00C26496" w:rsidRPr="00C26496" w:rsidRDefault="00C26496" w:rsidP="00C26496">
            <w:pPr>
              <w:rPr>
                <w:color w:val="A6A6A6"/>
              </w:rPr>
            </w:pPr>
            <w:r w:rsidRPr="00C26496">
              <w:rPr>
                <w:color w:val="A6A6A6"/>
              </w:rPr>
              <w:t>1. Crisis ambiental global y justicia socioambiental.</w:t>
            </w:r>
          </w:p>
          <w:p w14:paraId="15D314C1" w14:textId="77777777" w:rsidR="00C26496" w:rsidRPr="00C26496" w:rsidRDefault="00C26496" w:rsidP="00C26496">
            <w:pPr>
              <w:rPr>
                <w:color w:val="A6A6A6"/>
              </w:rPr>
            </w:pPr>
            <w:r w:rsidRPr="00C26496">
              <w:rPr>
                <w:color w:val="A6A6A6"/>
              </w:rPr>
              <w:t xml:space="preserve">2. Epistemologías del sur y </w:t>
            </w:r>
            <w:proofErr w:type="spellStart"/>
            <w:r w:rsidRPr="00C26496">
              <w:rPr>
                <w:color w:val="A6A6A6"/>
              </w:rPr>
              <w:t>pluriverso</w:t>
            </w:r>
            <w:proofErr w:type="spellEnd"/>
            <w:r w:rsidRPr="00C26496">
              <w:rPr>
                <w:color w:val="A6A6A6"/>
              </w:rPr>
              <w:t xml:space="preserve"> de saberes.</w:t>
            </w:r>
          </w:p>
          <w:p w14:paraId="5DCFF066" w14:textId="77777777" w:rsidR="00C26496" w:rsidRPr="00C26496" w:rsidRDefault="00C26496" w:rsidP="00C26496">
            <w:pPr>
              <w:rPr>
                <w:color w:val="A6A6A6"/>
              </w:rPr>
            </w:pPr>
            <w:r w:rsidRPr="00C26496">
              <w:rPr>
                <w:color w:val="A6A6A6"/>
              </w:rPr>
              <w:lastRenderedPageBreak/>
              <w:t>3. Saberes locales y conocimiento ancestral en la gestión ambiental.</w:t>
            </w:r>
          </w:p>
          <w:p w14:paraId="0D46736A" w14:textId="77777777" w:rsidR="00C26496" w:rsidRPr="00C26496" w:rsidRDefault="00C26496" w:rsidP="00C26496">
            <w:pPr>
              <w:rPr>
                <w:color w:val="A6A6A6"/>
              </w:rPr>
            </w:pPr>
            <w:r w:rsidRPr="00C26496">
              <w:rPr>
                <w:color w:val="A6A6A6"/>
              </w:rPr>
              <w:t>4. Pensamiento decolonial e interculturalidad crítica.</w:t>
            </w:r>
          </w:p>
          <w:p w14:paraId="62C674BC" w14:textId="77777777" w:rsidR="00C26496" w:rsidRPr="00C26496" w:rsidRDefault="00C26496" w:rsidP="00C26496">
            <w:pPr>
              <w:rPr>
                <w:color w:val="A6A6A6"/>
              </w:rPr>
            </w:pPr>
            <w:r w:rsidRPr="00C26496">
              <w:rPr>
                <w:color w:val="A6A6A6"/>
              </w:rPr>
              <w:t>5. Bibliotecas como mediadoras culturales y nodos de resiliencia comunitaria.</w:t>
            </w:r>
          </w:p>
          <w:p w14:paraId="72793838" w14:textId="77777777" w:rsidR="00C26496" w:rsidRPr="00C26496" w:rsidRDefault="00C26496" w:rsidP="00C26496">
            <w:pPr>
              <w:rPr>
                <w:color w:val="A6A6A6"/>
              </w:rPr>
            </w:pPr>
            <w:r w:rsidRPr="00C26496">
              <w:rPr>
                <w:color w:val="A6A6A6"/>
              </w:rPr>
              <w:t>6. Documentación ética de saberes y memoria ambiental.</w:t>
            </w:r>
          </w:p>
          <w:p w14:paraId="2F6EBA13" w14:textId="77777777" w:rsidR="00C26496" w:rsidRPr="00C26496" w:rsidRDefault="00C26496" w:rsidP="00C26496">
            <w:pPr>
              <w:rPr>
                <w:color w:val="A6A6A6"/>
              </w:rPr>
            </w:pPr>
            <w:r w:rsidRPr="00C26496">
              <w:rPr>
                <w:color w:val="A6A6A6"/>
              </w:rPr>
              <w:t>7. Ciencia ciudadana, soluciones basadas en la naturaleza y economía circular desde bibliotecas.</w:t>
            </w:r>
          </w:p>
          <w:p w14:paraId="45E53CF3" w14:textId="77777777" w:rsidR="00C26496" w:rsidRPr="00C26496" w:rsidRDefault="00C26496" w:rsidP="00C26496">
            <w:pPr>
              <w:rPr>
                <w:color w:val="A6A6A6"/>
              </w:rPr>
            </w:pPr>
            <w:r w:rsidRPr="00C26496">
              <w:rPr>
                <w:color w:val="A6A6A6"/>
              </w:rPr>
              <w:t xml:space="preserve">8. Bibliotecas como laboratorios sociales y espacios de acción climática. </w:t>
            </w:r>
          </w:p>
          <w:p w14:paraId="2DBEC76D" w14:textId="73AF51D0" w:rsidR="00C26496" w:rsidRPr="00C26496" w:rsidRDefault="00C26496" w:rsidP="00C26496">
            <w:pPr>
              <w:ind w:left="720"/>
              <w:rPr>
                <w:color w:val="A6A6A6"/>
              </w:rPr>
            </w:pPr>
            <w:r w:rsidRPr="00C26496">
              <w:rPr>
                <w:color w:val="A6A6A6"/>
              </w:rPr>
              <w:t xml:space="preserve"> </w:t>
            </w:r>
          </w:p>
          <w:p w14:paraId="3E6B2B62" w14:textId="0AF56E3A" w:rsidR="00B170B8" w:rsidRDefault="00C26496" w:rsidP="00C26496">
            <w:pPr>
              <w:rPr>
                <w:color w:val="A6A6A6"/>
              </w:rPr>
            </w:pPr>
            <w:r w:rsidRPr="00C26496">
              <w:rPr>
                <w:color w:val="A6A6A6"/>
              </w:rPr>
              <w:t>*Los temas del taller pueden ser modificados según la persona experta que lo imparta y la experiencia del grupo seleccionado.</w:t>
            </w:r>
          </w:p>
        </w:tc>
      </w:tr>
      <w:tr w:rsidR="00B170B8" w14:paraId="7C3D81C1" w14:textId="77777777" w:rsidTr="00DD3A30">
        <w:tc>
          <w:tcPr>
            <w:tcW w:w="2942" w:type="dxa"/>
            <w:shd w:val="clear" w:color="auto" w:fill="E2E5F7"/>
          </w:tcPr>
          <w:p w14:paraId="3D55EB62" w14:textId="022E62C3" w:rsidR="00B170B8" w:rsidRDefault="00B170B8" w:rsidP="00F874E8">
            <w:pPr>
              <w:rPr>
                <w:b/>
                <w:color w:val="000000"/>
              </w:rPr>
            </w:pPr>
            <w:r>
              <w:rPr>
                <w:b/>
              </w:rPr>
              <w:lastRenderedPageBreak/>
              <w:t xml:space="preserve">¿Qué metodología usará para </w:t>
            </w:r>
            <w:r w:rsidR="00C26496">
              <w:rPr>
                <w:b/>
              </w:rPr>
              <w:t>el taller</w:t>
            </w:r>
            <w:r>
              <w:rPr>
                <w:b/>
              </w:rPr>
              <w:t>?</w:t>
            </w:r>
          </w:p>
        </w:tc>
        <w:tc>
          <w:tcPr>
            <w:tcW w:w="6267" w:type="dxa"/>
          </w:tcPr>
          <w:p w14:paraId="01F056C5" w14:textId="73D54E4E" w:rsidR="00B170B8" w:rsidRDefault="00B170B8" w:rsidP="00C26496">
            <w:pPr>
              <w:rPr>
                <w:color w:val="999999"/>
              </w:rPr>
            </w:pPr>
            <w:r>
              <w:rPr>
                <w:color w:val="999999"/>
              </w:rPr>
              <w:t xml:space="preserve">En este punto se debe definir la metodología que se desarrollará durante </w:t>
            </w:r>
            <w:r w:rsidR="00C26496">
              <w:rPr>
                <w:color w:val="999999"/>
              </w:rPr>
              <w:t>el taller</w:t>
            </w:r>
            <w:r>
              <w:rPr>
                <w:color w:val="999999"/>
              </w:rPr>
              <w:t>, respecto a las actividades</w:t>
            </w:r>
            <w:r w:rsidR="00C26496">
              <w:rPr>
                <w:color w:val="999999"/>
              </w:rPr>
              <w:t xml:space="preserve"> y</w:t>
            </w:r>
            <w:r>
              <w:rPr>
                <w:color w:val="999999"/>
              </w:rPr>
              <w:t xml:space="preserve"> contenidos. </w:t>
            </w:r>
          </w:p>
        </w:tc>
      </w:tr>
      <w:tr w:rsidR="00B170B8" w14:paraId="45856C1C" w14:textId="77777777" w:rsidTr="00DD3A30">
        <w:tc>
          <w:tcPr>
            <w:tcW w:w="2942" w:type="dxa"/>
            <w:shd w:val="clear" w:color="auto" w:fill="E2E5F7"/>
          </w:tcPr>
          <w:p w14:paraId="5EA7C02D" w14:textId="77777777" w:rsidR="00B170B8" w:rsidRDefault="00B170B8" w:rsidP="00F874E8">
            <w:pPr>
              <w:rPr>
                <w:b/>
                <w:color w:val="000000"/>
              </w:rPr>
            </w:pPr>
            <w:r>
              <w:rPr>
                <w:b/>
              </w:rPr>
              <w:t>¿Qué apoyos pedagógicos usaría para las clases?</w:t>
            </w:r>
          </w:p>
        </w:tc>
        <w:tc>
          <w:tcPr>
            <w:tcW w:w="6267" w:type="dxa"/>
          </w:tcPr>
          <w:p w14:paraId="648460E0" w14:textId="77777777" w:rsidR="00B170B8" w:rsidRDefault="00B170B8" w:rsidP="00F874E8">
            <w:pPr>
              <w:rPr>
                <w:color w:val="A6A6A6"/>
              </w:rPr>
            </w:pPr>
            <w:r>
              <w:rPr>
                <w:color w:val="A6A6A6"/>
              </w:rPr>
              <w:t>En este punto debe relacionar las dinámicas y actividades que realizará para lograr que el curso y las sesiones sincrónicas sean prácticas y lleve a los estudiantes a aplicarlas en sus bibliotecas.</w:t>
            </w:r>
          </w:p>
        </w:tc>
      </w:tr>
    </w:tbl>
    <w:p w14:paraId="34C28B43" w14:textId="77777777" w:rsidR="00B170B8" w:rsidRDefault="00B170B8" w:rsidP="00B170B8"/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237"/>
      </w:tblGrid>
      <w:tr w:rsidR="00B170B8" w14:paraId="1969FB18" w14:textId="77777777" w:rsidTr="00540CD1">
        <w:tc>
          <w:tcPr>
            <w:tcW w:w="9209" w:type="dxa"/>
            <w:gridSpan w:val="2"/>
            <w:shd w:val="clear" w:color="auto" w:fill="E2E5F7"/>
          </w:tcPr>
          <w:p w14:paraId="26655B3D" w14:textId="77777777" w:rsidR="00B170B8" w:rsidRDefault="00B170B8" w:rsidP="00F874E8">
            <w:pPr>
              <w:jc w:val="center"/>
              <w:rPr>
                <w:b/>
              </w:rPr>
            </w:pPr>
            <w:bookmarkStart w:id="1" w:name="_Hlk158619534"/>
            <w:r>
              <w:rPr>
                <w:b/>
              </w:rPr>
              <w:t>Perfil profesional</w:t>
            </w:r>
          </w:p>
        </w:tc>
      </w:tr>
      <w:tr w:rsidR="00B170B8" w14:paraId="52289C23" w14:textId="77777777" w:rsidTr="00540CD1">
        <w:tc>
          <w:tcPr>
            <w:tcW w:w="2972" w:type="dxa"/>
            <w:shd w:val="clear" w:color="auto" w:fill="E2E5F7"/>
          </w:tcPr>
          <w:p w14:paraId="11D28995" w14:textId="77777777" w:rsidR="00B170B8" w:rsidRDefault="00B170B8" w:rsidP="00F874E8">
            <w:pPr>
              <w:rPr>
                <w:b/>
              </w:rPr>
            </w:pPr>
            <w:r>
              <w:rPr>
                <w:b/>
              </w:rPr>
              <w:t xml:space="preserve">Descripción del perfil </w:t>
            </w:r>
          </w:p>
        </w:tc>
        <w:tc>
          <w:tcPr>
            <w:tcW w:w="6237" w:type="dxa"/>
          </w:tcPr>
          <w:p w14:paraId="54F4E601" w14:textId="77777777" w:rsidR="00B170B8" w:rsidRDefault="00B170B8" w:rsidP="00F874E8">
            <w:pPr>
              <w:rPr>
                <w:color w:val="999999"/>
              </w:rPr>
            </w:pPr>
            <w:r>
              <w:rPr>
                <w:color w:val="999999"/>
              </w:rPr>
              <w:t>Describa brevemente su perfil profesional.</w:t>
            </w:r>
          </w:p>
        </w:tc>
      </w:tr>
      <w:tr w:rsidR="00B170B8" w14:paraId="2A5EE868" w14:textId="77777777" w:rsidTr="00540CD1">
        <w:tc>
          <w:tcPr>
            <w:tcW w:w="2972" w:type="dxa"/>
            <w:shd w:val="clear" w:color="auto" w:fill="E2E5F7"/>
          </w:tcPr>
          <w:p w14:paraId="7AFADA81" w14:textId="74454CF2" w:rsidR="00B170B8" w:rsidRDefault="00B170B8" w:rsidP="00F874E8">
            <w:pPr>
              <w:rPr>
                <w:b/>
              </w:rPr>
            </w:pPr>
            <w:r>
              <w:rPr>
                <w:b/>
              </w:rPr>
              <w:t xml:space="preserve">Experiencia sobre la temática del </w:t>
            </w:r>
            <w:r w:rsidR="00DD3A30">
              <w:rPr>
                <w:b/>
              </w:rPr>
              <w:t xml:space="preserve">taller. </w:t>
            </w:r>
          </w:p>
        </w:tc>
        <w:tc>
          <w:tcPr>
            <w:tcW w:w="6237" w:type="dxa"/>
          </w:tcPr>
          <w:p w14:paraId="049D875F" w14:textId="77777777" w:rsidR="00B170B8" w:rsidRDefault="00B170B8" w:rsidP="00F874E8">
            <w:pPr>
              <w:rPr>
                <w:color w:val="999999"/>
              </w:rPr>
            </w:pPr>
            <w:r>
              <w:rPr>
                <w:color w:val="999999"/>
              </w:rPr>
              <w:t xml:space="preserve">Escriba de manera detallada - la experiencia (certificada) con la que cuenta sobre el tema del curso. </w:t>
            </w:r>
          </w:p>
        </w:tc>
      </w:tr>
      <w:tr w:rsidR="00B170B8" w14:paraId="66B71841" w14:textId="77777777" w:rsidTr="00540CD1">
        <w:tc>
          <w:tcPr>
            <w:tcW w:w="2972" w:type="dxa"/>
            <w:shd w:val="clear" w:color="auto" w:fill="E2E5F7"/>
          </w:tcPr>
          <w:p w14:paraId="1606ADA8" w14:textId="77777777" w:rsidR="00B170B8" w:rsidRDefault="00B170B8" w:rsidP="00F874E8">
            <w:pPr>
              <w:rPr>
                <w:b/>
              </w:rPr>
            </w:pPr>
            <w:r>
              <w:rPr>
                <w:b/>
              </w:rPr>
              <w:t xml:space="preserve">Experiencia en docencia </w:t>
            </w:r>
          </w:p>
        </w:tc>
        <w:tc>
          <w:tcPr>
            <w:tcW w:w="6237" w:type="dxa"/>
          </w:tcPr>
          <w:p w14:paraId="1940D1A3" w14:textId="77777777" w:rsidR="00B170B8" w:rsidRDefault="00B170B8" w:rsidP="00F874E8">
            <w:pPr>
              <w:rPr>
                <w:color w:val="999999"/>
              </w:rPr>
            </w:pPr>
            <w:r>
              <w:rPr>
                <w:color w:val="999999"/>
              </w:rPr>
              <w:t>Escriba de manera detallada - la experiencia (certificada) con la que cuenta.</w:t>
            </w:r>
          </w:p>
        </w:tc>
      </w:tr>
      <w:tr w:rsidR="00B170B8" w14:paraId="405DF4A6" w14:textId="77777777" w:rsidTr="00540CD1">
        <w:tc>
          <w:tcPr>
            <w:tcW w:w="2972" w:type="dxa"/>
            <w:shd w:val="clear" w:color="auto" w:fill="E2E5F7"/>
          </w:tcPr>
          <w:p w14:paraId="192A5EBE" w14:textId="46D830B5" w:rsidR="00B170B8" w:rsidRDefault="00B170B8" w:rsidP="00F874E8">
            <w:pPr>
              <w:rPr>
                <w:b/>
              </w:rPr>
            </w:pPr>
            <w:r>
              <w:rPr>
                <w:b/>
              </w:rPr>
              <w:t xml:space="preserve">Desarrollos asociados al tema </w:t>
            </w:r>
            <w:r w:rsidR="00DD3A30">
              <w:rPr>
                <w:b/>
              </w:rPr>
              <w:t xml:space="preserve">del taller. </w:t>
            </w:r>
            <w:r>
              <w:rPr>
                <w:b/>
              </w:rPr>
              <w:t xml:space="preserve"> </w:t>
            </w:r>
          </w:p>
        </w:tc>
        <w:tc>
          <w:tcPr>
            <w:tcW w:w="6237" w:type="dxa"/>
          </w:tcPr>
          <w:p w14:paraId="09814C6F" w14:textId="7A27F30F" w:rsidR="00B170B8" w:rsidRDefault="00B170B8" w:rsidP="00F874E8">
            <w:pPr>
              <w:rPr>
                <w:color w:val="999999"/>
              </w:rPr>
            </w:pPr>
            <w:r>
              <w:rPr>
                <w:color w:val="999999"/>
              </w:rPr>
              <w:t xml:space="preserve">Relacione aquí si cuenta con desarrollos de su autoría sobre el tema del </w:t>
            </w:r>
            <w:r w:rsidR="00C26496">
              <w:rPr>
                <w:color w:val="999999"/>
              </w:rPr>
              <w:t>taller</w:t>
            </w:r>
            <w:r>
              <w:rPr>
                <w:color w:val="999999"/>
              </w:rPr>
              <w:t xml:space="preserve">, por ejemplo: libros, artículos, tutoriales, publicaciones, etc. </w:t>
            </w:r>
          </w:p>
        </w:tc>
      </w:tr>
      <w:bookmarkEnd w:id="1"/>
    </w:tbl>
    <w:p w14:paraId="1ABB18B2" w14:textId="77777777" w:rsidR="00E12BA9" w:rsidRDefault="00E12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sectPr w:rsidR="00E12BA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417" w:header="709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A4E6" w14:textId="77777777" w:rsidR="00142BF6" w:rsidRDefault="00142BF6">
      <w:pPr>
        <w:spacing w:after="0" w:line="240" w:lineRule="auto"/>
      </w:pPr>
      <w:r>
        <w:separator/>
      </w:r>
    </w:p>
  </w:endnote>
  <w:endnote w:type="continuationSeparator" w:id="0">
    <w:p w14:paraId="74127B89" w14:textId="77777777" w:rsidR="00142BF6" w:rsidRDefault="0014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1E41" w14:textId="77777777" w:rsidR="00E12BA9" w:rsidRDefault="00070FE8">
    <w:pPr>
      <w:tabs>
        <w:tab w:val="left" w:pos="2974"/>
      </w:tabs>
      <w:jc w:val="center"/>
    </w:pPr>
    <w:r>
      <w:rPr>
        <w:noProof/>
      </w:rPr>
      <w:drawing>
        <wp:inline distT="114300" distB="114300" distL="114300" distR="114300" wp14:anchorId="2819A711" wp14:editId="7B2AF224">
          <wp:extent cx="6486638" cy="688926"/>
          <wp:effectExtent l="0" t="0" r="0" b="0"/>
          <wp:docPr id="213923829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6638" cy="688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FDB0" w14:textId="77777777" w:rsidR="00E12BA9" w:rsidRDefault="00070FE8">
    <w:pPr>
      <w:tabs>
        <w:tab w:val="left" w:pos="2974"/>
      </w:tabs>
      <w:ind w:left="-1700"/>
      <w:jc w:val="center"/>
    </w:pPr>
    <w:r>
      <w:t xml:space="preserve">   </w:t>
    </w:r>
    <w:r>
      <w:rPr>
        <w:noProof/>
      </w:rPr>
      <w:drawing>
        <wp:inline distT="114300" distB="114300" distL="114300" distR="114300" wp14:anchorId="4AD05CE1" wp14:editId="368806B8">
          <wp:extent cx="6257813" cy="672608"/>
          <wp:effectExtent l="0" t="0" r="0" b="0"/>
          <wp:docPr id="21392382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57813" cy="672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E184" w14:textId="77777777" w:rsidR="00142BF6" w:rsidRDefault="00142BF6">
      <w:pPr>
        <w:spacing w:after="0" w:line="240" w:lineRule="auto"/>
      </w:pPr>
      <w:r>
        <w:separator/>
      </w:r>
    </w:p>
  </w:footnote>
  <w:footnote w:type="continuationSeparator" w:id="0">
    <w:p w14:paraId="3CE69311" w14:textId="77777777" w:rsidR="00142BF6" w:rsidRDefault="0014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88C8" w14:textId="77777777" w:rsidR="00E12BA9" w:rsidRDefault="00070FE8">
    <w:pPr>
      <w:pStyle w:val="Ttulo3"/>
      <w:spacing w:before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C201A21" wp14:editId="76975EB8">
          <wp:simplePos x="0" y="0"/>
          <wp:positionH relativeFrom="column">
            <wp:posOffset>4572000</wp:posOffset>
          </wp:positionH>
          <wp:positionV relativeFrom="paragraph">
            <wp:posOffset>-179704</wp:posOffset>
          </wp:positionV>
          <wp:extent cx="1240972" cy="817662"/>
          <wp:effectExtent l="0" t="0" r="0" b="0"/>
          <wp:wrapNone/>
          <wp:docPr id="2139238295" name="image1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0972" cy="8176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F522BF" w14:textId="77777777" w:rsidR="00E12BA9" w:rsidRDefault="00E12BA9">
    <w:pPr>
      <w:pStyle w:val="Ttulo3"/>
      <w:spacing w:before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796A" w14:textId="77777777" w:rsidR="00E12BA9" w:rsidRDefault="00070FE8">
    <w:r>
      <w:rPr>
        <w:noProof/>
      </w:rPr>
      <w:drawing>
        <wp:anchor distT="0" distB="0" distL="114300" distR="114300" simplePos="0" relativeHeight="251659264" behindDoc="0" locked="0" layoutInCell="1" hidden="0" allowOverlap="1" wp14:anchorId="39984D68" wp14:editId="22DE7237">
          <wp:simplePos x="0" y="0"/>
          <wp:positionH relativeFrom="column">
            <wp:posOffset>4476750</wp:posOffset>
          </wp:positionH>
          <wp:positionV relativeFrom="paragraph">
            <wp:posOffset>-8889</wp:posOffset>
          </wp:positionV>
          <wp:extent cx="1240972" cy="817662"/>
          <wp:effectExtent l="0" t="0" r="0" b="0"/>
          <wp:wrapNone/>
          <wp:docPr id="213923829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0972" cy="8176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B41"/>
    <w:multiLevelType w:val="hybridMultilevel"/>
    <w:tmpl w:val="E4E495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45C03"/>
    <w:multiLevelType w:val="hybridMultilevel"/>
    <w:tmpl w:val="3D02F7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86DA8"/>
    <w:multiLevelType w:val="multilevel"/>
    <w:tmpl w:val="2556A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725E09"/>
    <w:multiLevelType w:val="multilevel"/>
    <w:tmpl w:val="7D36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E1D86"/>
    <w:multiLevelType w:val="hybridMultilevel"/>
    <w:tmpl w:val="D346CE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F1BCD"/>
    <w:multiLevelType w:val="multilevel"/>
    <w:tmpl w:val="83D0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04423"/>
    <w:multiLevelType w:val="hybridMultilevel"/>
    <w:tmpl w:val="0C6ABF42"/>
    <w:lvl w:ilvl="0" w:tplc="AAAAC8C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B645F"/>
    <w:multiLevelType w:val="hybridMultilevel"/>
    <w:tmpl w:val="DB002B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7208685">
    <w:abstractNumId w:val="2"/>
  </w:num>
  <w:num w:numId="2" w16cid:durableId="687800437">
    <w:abstractNumId w:val="1"/>
  </w:num>
  <w:num w:numId="3" w16cid:durableId="2022119118">
    <w:abstractNumId w:val="7"/>
  </w:num>
  <w:num w:numId="4" w16cid:durableId="1315795140">
    <w:abstractNumId w:val="4"/>
  </w:num>
  <w:num w:numId="5" w16cid:durableId="1880898144">
    <w:abstractNumId w:val="6"/>
  </w:num>
  <w:num w:numId="6" w16cid:durableId="300041164">
    <w:abstractNumId w:val="0"/>
  </w:num>
  <w:num w:numId="7" w16cid:durableId="942614422">
    <w:abstractNumId w:val="3"/>
  </w:num>
  <w:num w:numId="8" w16cid:durableId="1799570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A9"/>
    <w:rsid w:val="000110B0"/>
    <w:rsid w:val="00070FE8"/>
    <w:rsid w:val="000F61A4"/>
    <w:rsid w:val="00142BF6"/>
    <w:rsid w:val="00217F31"/>
    <w:rsid w:val="00375B30"/>
    <w:rsid w:val="003A0235"/>
    <w:rsid w:val="003D61B4"/>
    <w:rsid w:val="00477F54"/>
    <w:rsid w:val="00540CD1"/>
    <w:rsid w:val="006D66C8"/>
    <w:rsid w:val="00725865"/>
    <w:rsid w:val="008213F9"/>
    <w:rsid w:val="008565B8"/>
    <w:rsid w:val="00A318B8"/>
    <w:rsid w:val="00B170B8"/>
    <w:rsid w:val="00BA2893"/>
    <w:rsid w:val="00C26496"/>
    <w:rsid w:val="00DD3A30"/>
    <w:rsid w:val="00E12BA9"/>
    <w:rsid w:val="00E802F5"/>
    <w:rsid w:val="00E9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9E8B"/>
  <w15:docId w15:val="{D8151D76-E5AC-43EF-BE90-69335E48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9B5"/>
  </w:style>
  <w:style w:type="paragraph" w:styleId="Ttulo1">
    <w:name w:val="heading 1"/>
    <w:basedOn w:val="Normal"/>
    <w:next w:val="Normal"/>
    <w:link w:val="Ttulo1Car"/>
    <w:uiPriority w:val="9"/>
    <w:qFormat/>
    <w:rsid w:val="00781D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670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82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28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781DBD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26702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82176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5A286F"/>
    <w:rPr>
      <w:rFonts w:asciiTheme="majorHAnsi" w:eastAsiaTheme="majorEastAsia" w:hAnsiTheme="majorHAnsi" w:cstheme="majorBidi"/>
      <w:b/>
      <w:bCs/>
      <w:i/>
      <w:iCs/>
      <w:color w:val="F07F09" w:themeColor="accent1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950A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A6"/>
  </w:style>
  <w:style w:type="paragraph" w:styleId="Piedepgina">
    <w:name w:val="footer"/>
    <w:basedOn w:val="Normal"/>
    <w:link w:val="PiedepginaCar"/>
    <w:uiPriority w:val="99"/>
    <w:unhideWhenUsed/>
    <w:rsid w:val="00950A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A6"/>
  </w:style>
  <w:style w:type="paragraph" w:styleId="Textodeglobo">
    <w:name w:val="Balloon Text"/>
    <w:basedOn w:val="Normal"/>
    <w:link w:val="TextodegloboCar"/>
    <w:uiPriority w:val="99"/>
    <w:semiHidden/>
    <w:unhideWhenUsed/>
    <w:rsid w:val="0095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A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9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D7E97"/>
    <w:rPr>
      <w:color w:val="0000FF"/>
      <w:u w:val="single"/>
    </w:rPr>
  </w:style>
  <w:style w:type="paragraph" w:styleId="Sinespaciado">
    <w:name w:val="No Spacing"/>
    <w:uiPriority w:val="1"/>
    <w:qFormat/>
    <w:rsid w:val="00781DBD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1DBD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1DBD"/>
    <w:rPr>
      <w:b/>
      <w:bCs/>
      <w:i/>
      <w:iCs/>
      <w:color w:val="F07F09" w:themeColor="accent1"/>
    </w:rPr>
  </w:style>
  <w:style w:type="character" w:styleId="nfasisintenso">
    <w:name w:val="Intense Emphasis"/>
    <w:basedOn w:val="Fuentedeprrafopredeter"/>
    <w:uiPriority w:val="21"/>
    <w:qFormat/>
    <w:rsid w:val="00781DBD"/>
    <w:rPr>
      <w:b/>
      <w:bCs/>
      <w:i/>
      <w:iCs/>
      <w:color w:val="F07F09" w:themeColor="accent1"/>
    </w:rPr>
  </w:style>
  <w:style w:type="table" w:customStyle="1" w:styleId="Sombreadoclaro-nfasis11">
    <w:name w:val="Sombreado claro - Énfasis 11"/>
    <w:basedOn w:val="Tablanormal"/>
    <w:uiPriority w:val="60"/>
    <w:rsid w:val="00ED34CE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Tablaconcuadrcula">
    <w:name w:val="Table Grid"/>
    <w:basedOn w:val="Tablanormal"/>
    <w:uiPriority w:val="59"/>
    <w:rsid w:val="00182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uadrculaclara-nfasis11">
    <w:name w:val="Cuadrícula clara - Énfasis 11"/>
    <w:basedOn w:val="Tablanormal"/>
    <w:uiPriority w:val="62"/>
    <w:rsid w:val="00182176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paragraph" w:customStyle="1" w:styleId="tx00TextoFondo">
    <w:name w:val="tx_00 (Texto_Fondo)"/>
    <w:uiPriority w:val="99"/>
    <w:rsid w:val="00182176"/>
    <w:pPr>
      <w:autoSpaceDE w:val="0"/>
      <w:autoSpaceDN w:val="0"/>
      <w:adjustRightInd w:val="0"/>
      <w:spacing w:after="330" w:line="330" w:lineRule="atLeast"/>
      <w:textAlignment w:val="center"/>
    </w:pPr>
    <w:rPr>
      <w:rFonts w:ascii="MinionPro-Regular" w:eastAsia="Cambria" w:hAnsi="MinionPro-Regular" w:cs="MinionPro-Regular"/>
      <w:color w:val="000000"/>
      <w:sz w:val="25"/>
      <w:szCs w:val="25"/>
      <w:lang w:val="es-ES_tradnl"/>
    </w:rPr>
  </w:style>
  <w:style w:type="paragraph" w:styleId="Textonotapie">
    <w:name w:val="footnote text"/>
    <w:basedOn w:val="Normal"/>
    <w:link w:val="TextonotapieCar"/>
    <w:rsid w:val="00BE6E6C"/>
    <w:pPr>
      <w:spacing w:line="330" w:lineRule="atLeast"/>
    </w:pPr>
    <w:rPr>
      <w:rFonts w:ascii="Minion Pro" w:eastAsia="Cambria" w:hAnsi="Minion Pro" w:cs="Times New Roman"/>
      <w:sz w:val="22"/>
      <w:lang w:val="en-US"/>
    </w:rPr>
  </w:style>
  <w:style w:type="character" w:customStyle="1" w:styleId="TextonotapieCar">
    <w:name w:val="Texto nota pie Car"/>
    <w:basedOn w:val="Fuentedeprrafopredeter"/>
    <w:link w:val="Textonotapie"/>
    <w:rsid w:val="00BE6E6C"/>
    <w:rPr>
      <w:rFonts w:ascii="Minion Pro" w:eastAsia="Cambria" w:hAnsi="Minion Pro" w:cs="Times New Roman"/>
      <w:szCs w:val="24"/>
      <w:lang w:val="en-US"/>
    </w:rPr>
  </w:style>
  <w:style w:type="character" w:styleId="Refdenotaalpie">
    <w:name w:val="footnote reference"/>
    <w:basedOn w:val="Fuentedeprrafopredeter"/>
    <w:rsid w:val="00182176"/>
    <w:rPr>
      <w:vertAlign w:val="superscript"/>
    </w:rPr>
  </w:style>
  <w:style w:type="paragraph" w:styleId="Prrafodelista">
    <w:name w:val="List Paragraph"/>
    <w:basedOn w:val="Normal"/>
    <w:uiPriority w:val="34"/>
    <w:qFormat/>
    <w:rsid w:val="00DC37E9"/>
    <w:pPr>
      <w:ind w:left="720"/>
      <w:contextualSpacing/>
    </w:pPr>
  </w:style>
  <w:style w:type="paragraph" w:customStyle="1" w:styleId="TL1Preliminares">
    <w:name w:val="TL_1 (Preliminares)"/>
    <w:basedOn w:val="Normal"/>
    <w:uiPriority w:val="99"/>
    <w:rsid w:val="00EB2109"/>
    <w:pPr>
      <w:widowControl w:val="0"/>
      <w:suppressAutoHyphens/>
      <w:autoSpaceDE w:val="0"/>
      <w:autoSpaceDN w:val="0"/>
      <w:adjustRightInd w:val="0"/>
      <w:spacing w:before="110" w:after="0" w:line="450" w:lineRule="atLeast"/>
      <w:jc w:val="center"/>
      <w:textAlignment w:val="center"/>
    </w:pPr>
    <w:rPr>
      <w:rFonts w:ascii="MyriadPro-Regular" w:eastAsia="Cambria" w:hAnsi="MyriadPro-Regular" w:cs="MyriadPro-Regular"/>
      <w:color w:val="000000"/>
      <w:sz w:val="38"/>
      <w:szCs w:val="3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915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15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15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15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15F8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D05715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right" w:leader="dot" w:pos="6768"/>
        <w:tab w:val="left" w:pos="8640"/>
      </w:tabs>
      <w:spacing w:before="60" w:after="60" w:line="288" w:lineRule="auto"/>
      <w:ind w:firstLine="720"/>
    </w:pPr>
    <w:rPr>
      <w:rFonts w:ascii="Arial" w:eastAsia="Times New Roman" w:hAnsi="Arial" w:cs="Times New Roman"/>
      <w:snapToGrid w:val="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05715"/>
    <w:rPr>
      <w:rFonts w:ascii="Arial" w:eastAsia="Times New Roman" w:hAnsi="Arial" w:cs="Times New Roman"/>
      <w:snapToGrid w:val="0"/>
      <w:sz w:val="24"/>
      <w:lang w:val="es-ES_tradnl" w:eastAsia="es-ES"/>
    </w:rPr>
  </w:style>
  <w:style w:type="paragraph" w:customStyle="1" w:styleId="Default">
    <w:name w:val="Default"/>
    <w:rsid w:val="00802AE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</w:rPr>
  </w:style>
  <w:style w:type="table" w:customStyle="1" w:styleId="Sombreadoclaro-nfasis14">
    <w:name w:val="Sombreado claro - Énfasis 14"/>
    <w:basedOn w:val="Tablanormal"/>
    <w:uiPriority w:val="60"/>
    <w:rsid w:val="00A16E34"/>
    <w:pPr>
      <w:spacing w:after="0" w:line="240" w:lineRule="auto"/>
    </w:pPr>
    <w:rPr>
      <w:rFonts w:cs="Times New Roman"/>
      <w:color w:val="B35E06" w:themeColor="accent1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0E06DD"/>
    <w:rPr>
      <w:color w:val="1155CC"/>
      <w:u w:val="single"/>
    </w:rPr>
  </w:style>
  <w:style w:type="paragraph" w:customStyle="1" w:styleId="xl64">
    <w:name w:val="xl64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hd w:val="clear" w:color="E46D0A" w:fill="E46D0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FFFF"/>
      <w:sz w:val="22"/>
    </w:rPr>
  </w:style>
  <w:style w:type="paragraph" w:customStyle="1" w:styleId="xl65">
    <w:name w:val="xl65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2"/>
    </w:rPr>
  </w:style>
  <w:style w:type="paragraph" w:customStyle="1" w:styleId="xl66">
    <w:name w:val="xl66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</w:rPr>
  </w:style>
  <w:style w:type="paragraph" w:customStyle="1" w:styleId="xl67">
    <w:name w:val="xl67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</w:rPr>
  </w:style>
  <w:style w:type="paragraph" w:customStyle="1" w:styleId="xl68">
    <w:name w:val="xl68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</w:rPr>
  </w:style>
  <w:style w:type="paragraph" w:customStyle="1" w:styleId="xl69">
    <w:name w:val="xl69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hd w:val="clear" w:color="93C47D" w:fill="FFC599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2"/>
    </w:rPr>
  </w:style>
  <w:style w:type="paragraph" w:customStyle="1" w:styleId="xl70">
    <w:name w:val="xl70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xl71">
    <w:name w:val="xl71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22"/>
    </w:rPr>
  </w:style>
  <w:style w:type="paragraph" w:customStyle="1" w:styleId="xl72">
    <w:name w:val="xl72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</w:rPr>
  </w:style>
  <w:style w:type="paragraph" w:customStyle="1" w:styleId="xl73">
    <w:name w:val="xl73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22"/>
    </w:rPr>
  </w:style>
  <w:style w:type="paragraph" w:customStyle="1" w:styleId="xl74">
    <w:name w:val="xl74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</w:rPr>
  </w:style>
  <w:style w:type="paragraph" w:customStyle="1" w:styleId="xl75">
    <w:name w:val="xl75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000000"/>
    </w:rPr>
  </w:style>
  <w:style w:type="paragraph" w:customStyle="1" w:styleId="xl76">
    <w:name w:val="xl76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</w:rPr>
  </w:style>
  <w:style w:type="paragraph" w:customStyle="1" w:styleId="xl78">
    <w:name w:val="xl78"/>
    <w:basedOn w:val="Normal"/>
    <w:rsid w:val="000E06D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Normal"/>
    <w:rsid w:val="00610B60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hd w:val="clear" w:color="93C47D" w:fill="FFC599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2"/>
    </w:rPr>
  </w:style>
  <w:style w:type="paragraph" w:customStyle="1" w:styleId="xl80">
    <w:name w:val="xl80"/>
    <w:basedOn w:val="Normal"/>
    <w:rsid w:val="00610B60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610B60"/>
    <w:pPr>
      <w:pBdr>
        <w:top w:val="single" w:sz="4" w:space="0" w:color="E46D0A"/>
        <w:left w:val="single" w:sz="4" w:space="0" w:color="E46D0A"/>
        <w:bottom w:val="single" w:sz="4" w:space="0" w:color="E46D0A"/>
        <w:right w:val="single" w:sz="4" w:space="0" w:color="E46D0A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610B60"/>
    <w:pPr>
      <w:pBdr>
        <w:top w:val="single" w:sz="4" w:space="0" w:color="E46D0A"/>
        <w:left w:val="single" w:sz="4" w:space="0" w:color="E46D0A"/>
        <w:bottom w:val="single" w:sz="4" w:space="0" w:color="E46D0A"/>
        <w:right w:val="single" w:sz="4" w:space="0" w:color="E46D0A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Normal"/>
    <w:rsid w:val="00610B60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Normal"/>
    <w:rsid w:val="00610B60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</w:rPr>
  </w:style>
  <w:style w:type="paragraph" w:customStyle="1" w:styleId="xl85">
    <w:name w:val="xl85"/>
    <w:basedOn w:val="Normal"/>
    <w:rsid w:val="00610B60"/>
    <w:pPr>
      <w:pBdr>
        <w:top w:val="single" w:sz="4" w:space="0" w:color="E46D0A"/>
        <w:left w:val="single" w:sz="4" w:space="0" w:color="E46D0A"/>
        <w:bottom w:val="single" w:sz="4" w:space="0" w:color="E46D0A"/>
        <w:right w:val="single" w:sz="4" w:space="0" w:color="E46D0A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Normal"/>
    <w:rsid w:val="00610B60"/>
    <w:pPr>
      <w:pBdr>
        <w:top w:val="single" w:sz="4" w:space="0" w:color="E46D0A"/>
        <w:left w:val="single" w:sz="4" w:space="0" w:color="E46D0A"/>
        <w:bottom w:val="single" w:sz="4" w:space="0" w:color="E46D0A"/>
        <w:right w:val="single" w:sz="4" w:space="0" w:color="E46D0A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Normal"/>
    <w:rsid w:val="005E7B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5E7B92"/>
    <w:pPr>
      <w:pBdr>
        <w:top w:val="single" w:sz="4" w:space="0" w:color="373864"/>
        <w:left w:val="single" w:sz="4" w:space="0" w:color="373864"/>
        <w:bottom w:val="single" w:sz="4" w:space="0" w:color="373864"/>
        <w:right w:val="single" w:sz="4" w:space="0" w:color="373864"/>
      </w:pBdr>
      <w:shd w:val="clear" w:color="000000" w:fill="373864"/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</w:rPr>
  </w:style>
  <w:style w:type="character" w:styleId="Mencinsinresolver">
    <w:name w:val="Unresolved Mention"/>
    <w:basedOn w:val="Fuentedeprrafopredeter"/>
    <w:uiPriority w:val="99"/>
    <w:semiHidden/>
    <w:unhideWhenUsed/>
    <w:rsid w:val="00F72A06"/>
    <w:rPr>
      <w:color w:val="605E5C"/>
      <w:shd w:val="clear" w:color="auto" w:fill="E1DFDD"/>
    </w:rPr>
  </w:style>
  <w:style w:type="table" w:styleId="Tablaconcuadrcula4-nfasis5">
    <w:name w:val="Grid Table 4 Accent 5"/>
    <w:basedOn w:val="Tablanormal"/>
    <w:uiPriority w:val="49"/>
    <w:rsid w:val="003C0EB1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Tablaconcuadrcula4-nfasis3">
    <w:name w:val="Grid Table 4 Accent 3"/>
    <w:basedOn w:val="Tablanormal"/>
    <w:uiPriority w:val="49"/>
    <w:rsid w:val="003C0EB1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peXBa187IXv305RPsX3wg+2C2w==">CgMxLjA4AHIhMXduNXM0VU1WUXEyUTMzNUg3RWRYdF9QZVlWLUpEUXAz</go:docsCustomData>
</go:gDocsCustomXmlDataStorage>
</file>

<file path=customXml/itemProps1.xml><?xml version="1.0" encoding="utf-8"?>
<ds:datastoreItem xmlns:ds="http://schemas.openxmlformats.org/officeDocument/2006/customXml" ds:itemID="{22D76AF8-F996-4C65-83BB-39E3AA2257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pcaballero</dc:creator>
  <cp:lastModifiedBy>JUAN</cp:lastModifiedBy>
  <cp:revision>2</cp:revision>
  <dcterms:created xsi:type="dcterms:W3CDTF">2026-06-16T16:58:00Z</dcterms:created>
  <dcterms:modified xsi:type="dcterms:W3CDTF">2026-06-16T16:58:00Z</dcterms:modified>
</cp:coreProperties>
</file>